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0" w:type="dxa"/>
          <w:right w:w="0" w:type="dxa"/>
        </w:tblCellMar>
        <w:tblLook w:val="05E0" w:firstRow="1" w:lastRow="1" w:firstColumn="1" w:lastColumn="1" w:noHBand="0" w:noVBand="1"/>
      </w:tblPr>
      <w:tblGrid>
        <w:gridCol w:w="5253"/>
        <w:gridCol w:w="4669"/>
      </w:tblGrid>
      <w:tr w:rsidR="0064797B" w:rsidRPr="003C35EF" w:rsidTr="00230FCE">
        <w:trPr>
          <w:jc w:val="center"/>
        </w:trPr>
        <w:tc>
          <w:tcPr>
            <w:tcW w:w="2250" w:type="pct"/>
            <w:shd w:val="clear" w:color="auto" w:fill="auto"/>
            <w:tcMar>
              <w:top w:w="0" w:type="dxa"/>
              <w:left w:w="0" w:type="dxa"/>
              <w:bottom w:w="0" w:type="dxa"/>
              <w:right w:w="0" w:type="dxa"/>
            </w:tcMar>
          </w:tcPr>
          <w:p w:rsidR="00230FCE" w:rsidRPr="0064797B" w:rsidRDefault="00230FCE" w:rsidP="0064797B">
            <w:pPr>
              <w:pStyle w:val="rvps14"/>
              <w:spacing w:before="150" w:after="150"/>
              <w:jc w:val="both"/>
              <w:rPr>
                <w:rStyle w:val="spanrvts0"/>
                <w:lang w:val="uk-UA" w:eastAsia="uk"/>
              </w:rPr>
            </w:pPr>
          </w:p>
        </w:tc>
        <w:tc>
          <w:tcPr>
            <w:tcW w:w="2000" w:type="pct"/>
            <w:shd w:val="clear" w:color="auto" w:fill="auto"/>
            <w:tcMar>
              <w:top w:w="0" w:type="dxa"/>
              <w:left w:w="0" w:type="dxa"/>
              <w:bottom w:w="0" w:type="dxa"/>
              <w:right w:w="0" w:type="dxa"/>
            </w:tcMar>
            <w:hideMark/>
          </w:tcPr>
          <w:p w:rsidR="00230FCE" w:rsidRPr="0064797B" w:rsidRDefault="00230FCE" w:rsidP="0064797B">
            <w:pPr>
              <w:pStyle w:val="rvps14"/>
              <w:spacing w:before="150" w:after="150"/>
              <w:ind w:left="295"/>
              <w:jc w:val="both"/>
              <w:rPr>
                <w:rStyle w:val="spanrvts0"/>
                <w:sz w:val="20"/>
                <w:szCs w:val="20"/>
                <w:lang w:val="uk-UA" w:eastAsia="uk"/>
              </w:rPr>
            </w:pPr>
            <w:r w:rsidRPr="0064797B">
              <w:rPr>
                <w:rStyle w:val="spanrvts0"/>
                <w:bCs/>
                <w:sz w:val="20"/>
                <w:szCs w:val="20"/>
                <w:lang w:val="uk-UA" w:eastAsia="uk"/>
              </w:rPr>
              <w:t xml:space="preserve">Додаток 62 </w:t>
            </w:r>
            <w:r w:rsidRPr="0064797B">
              <w:rPr>
                <w:rStyle w:val="spanrvts0"/>
                <w:bCs/>
                <w:sz w:val="20"/>
                <w:szCs w:val="20"/>
                <w:lang w:val="uk-UA" w:eastAsia="uk"/>
              </w:rPr>
              <w:br/>
              <w:t xml:space="preserve">до Положення про розкриття інформації емітентами цінних паперів, а також особами, які надають забезпечення за такими цінними </w:t>
            </w:r>
            <w:r w:rsidRPr="0064797B">
              <w:rPr>
                <w:rStyle w:val="spanrvts0"/>
                <w:bCs/>
                <w:sz w:val="20"/>
                <w:szCs w:val="20"/>
                <w:lang w:val="uk-UA" w:eastAsia="uk"/>
              </w:rPr>
              <w:br/>
              <w:t>паперами (пункт 108)</w:t>
            </w:r>
          </w:p>
        </w:tc>
      </w:tr>
    </w:tbl>
    <w:p w:rsidR="00230FCE" w:rsidRPr="0064797B" w:rsidRDefault="00230FCE" w:rsidP="0064797B">
      <w:pPr>
        <w:pStyle w:val="rvps7"/>
        <w:spacing w:before="150" w:after="150"/>
        <w:ind w:left="450" w:right="450"/>
        <w:rPr>
          <w:rStyle w:val="spanrvts0"/>
          <w:lang w:val="uk-UA" w:eastAsia="uk"/>
        </w:rPr>
      </w:pPr>
      <w:r w:rsidRPr="0064797B">
        <w:rPr>
          <w:rStyle w:val="spanrvts15"/>
          <w:bCs w:val="0"/>
          <w:sz w:val="24"/>
          <w:szCs w:val="24"/>
          <w:lang w:val="uk-UA" w:eastAsia="uk"/>
        </w:rPr>
        <w:t xml:space="preserve">ПОВІДОМЛЕННЯ </w:t>
      </w:r>
      <w:r w:rsidRPr="0064797B">
        <w:rPr>
          <w:rStyle w:val="spanrvts15"/>
          <w:bCs w:val="0"/>
          <w:sz w:val="24"/>
          <w:szCs w:val="24"/>
          <w:lang w:val="uk-UA" w:eastAsia="uk"/>
        </w:rPr>
        <w:br/>
        <w:t>про проведення (скликання) загальних зборів акціонерного товариства</w:t>
      </w:r>
    </w:p>
    <w:tbl>
      <w:tblPr>
        <w:tblW w:w="5295" w:type="pct"/>
        <w:tblInd w:w="-276" w:type="dxa"/>
        <w:tblLayout w:type="fixed"/>
        <w:tblCellMar>
          <w:top w:w="28" w:type="dxa"/>
          <w:left w:w="28" w:type="dxa"/>
          <w:bottom w:w="28" w:type="dxa"/>
          <w:right w:w="28" w:type="dxa"/>
        </w:tblCellMar>
        <w:tblLook w:val="05E0" w:firstRow="1" w:lastRow="1" w:firstColumn="1" w:lastColumn="1" w:noHBand="0" w:noVBand="1"/>
      </w:tblPr>
      <w:tblGrid>
        <w:gridCol w:w="5081"/>
        <w:gridCol w:w="594"/>
        <w:gridCol w:w="4849"/>
      </w:tblGrid>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230FCE" w:rsidRPr="0064797B" w:rsidRDefault="00230FCE" w:rsidP="0064797B">
            <w:pPr>
              <w:pStyle w:val="rvps12"/>
              <w:spacing w:before="150" w:after="150"/>
              <w:jc w:val="both"/>
              <w:rPr>
                <w:rStyle w:val="spanrvts0"/>
                <w:lang w:val="uk-UA" w:eastAsia="uk"/>
              </w:rPr>
            </w:pPr>
            <w:r w:rsidRPr="0064797B">
              <w:rPr>
                <w:rStyle w:val="spanrvts0"/>
                <w:b/>
                <w:bCs/>
                <w:lang w:val="uk-UA" w:eastAsia="uk"/>
              </w:rPr>
              <w:t>1</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hideMark/>
          </w:tcPr>
          <w:p w:rsidR="00230FCE" w:rsidRPr="0064797B" w:rsidRDefault="00230FCE" w:rsidP="0064797B">
            <w:pPr>
              <w:pStyle w:val="rvps12"/>
              <w:spacing w:before="150" w:after="150"/>
              <w:jc w:val="both"/>
              <w:rPr>
                <w:rStyle w:val="spanrvts0"/>
                <w:lang w:val="uk-UA" w:eastAsia="uk"/>
              </w:rPr>
            </w:pPr>
            <w:r w:rsidRPr="0064797B">
              <w:rPr>
                <w:rStyle w:val="spanrvts0"/>
                <w:b/>
                <w:bCs/>
                <w:lang w:val="uk-UA" w:eastAsia="uk"/>
              </w:rPr>
              <w:t>2</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Повне найменування</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230FCE" w:rsidRPr="0064797B" w:rsidRDefault="00AA2A4D"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ПРИВАТНЕ АКЦIОНЕРНЕ ТОВАРИСТВО "ЗАВОД ТОНКОГО ОРГАНIЧНОГО СИНТЕЗУ "БАРВА"</w:t>
            </w: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 xml:space="preserve">Ідентифікаційний код юридичної особи </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230FCE" w:rsidRPr="0064797B" w:rsidRDefault="00AA2A4D"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32257423</w:t>
            </w: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 xml:space="preserve">Місцезнаходження </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230FCE" w:rsidRPr="0064797B" w:rsidRDefault="00AA2A4D"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77422, </w:t>
            </w:r>
            <w:proofErr w:type="spellStart"/>
            <w:r w:rsidR="004F74C4" w:rsidRPr="0064797B">
              <w:rPr>
                <w:rStyle w:val="spanrvts0"/>
                <w:lang w:val="uk-UA" w:eastAsia="uk"/>
              </w:rPr>
              <w:t>Iвано-Франкiвська</w:t>
            </w:r>
            <w:proofErr w:type="spellEnd"/>
            <w:r w:rsidR="004F74C4" w:rsidRPr="0064797B">
              <w:rPr>
                <w:rStyle w:val="spanrvts0"/>
                <w:lang w:val="uk-UA" w:eastAsia="uk"/>
              </w:rPr>
              <w:t xml:space="preserve"> область, Івано-Франківський район, с. </w:t>
            </w:r>
            <w:proofErr w:type="spellStart"/>
            <w:r w:rsidR="004F74C4" w:rsidRPr="0064797B">
              <w:rPr>
                <w:rStyle w:val="spanrvts0"/>
                <w:lang w:val="uk-UA" w:eastAsia="uk"/>
              </w:rPr>
              <w:t>Ямниця</w:t>
            </w:r>
            <w:proofErr w:type="spellEnd"/>
            <w:r w:rsidR="004F74C4" w:rsidRPr="0064797B">
              <w:rPr>
                <w:rStyle w:val="spanrvts0"/>
                <w:lang w:val="uk-UA" w:eastAsia="uk"/>
              </w:rPr>
              <w:t>, вул. Галицька , б. 58</w:t>
            </w: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Дата проведення загальних зборів</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230FCE" w:rsidRPr="0064797B" w:rsidRDefault="00AA2A4D"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05.10.2026</w:t>
            </w:r>
          </w:p>
        </w:tc>
      </w:tr>
      <w:tr w:rsidR="0064797B" w:rsidRPr="0064797B" w:rsidTr="005A352A">
        <w:trPr>
          <w:trHeight w:val="26"/>
        </w:trPr>
        <w:tc>
          <w:tcPr>
            <w:tcW w:w="2414" w:type="pct"/>
            <w:vMerge w:val="restart"/>
            <w:tcBorders>
              <w:top w:val="single" w:sz="6" w:space="0" w:color="000000"/>
              <w:left w:val="single" w:sz="6" w:space="0" w:color="000000"/>
              <w:right w:val="single" w:sz="6" w:space="0" w:color="000000"/>
            </w:tcBorders>
            <w:shd w:val="clear" w:color="auto" w:fill="auto"/>
            <w:tcMar>
              <w:top w:w="0" w:type="dxa"/>
              <w:left w:w="57" w:type="dxa"/>
              <w:bottom w:w="0" w:type="dxa"/>
              <w:right w:w="57" w:type="dxa"/>
            </w:tcMar>
            <w:vAlign w:val="center"/>
          </w:tcPr>
          <w:p w:rsidR="00617AEC" w:rsidRPr="0064797B" w:rsidRDefault="00617AEC" w:rsidP="0064797B">
            <w:pPr>
              <w:pStyle w:val="rvps14"/>
              <w:jc w:val="both"/>
              <w:rPr>
                <w:rStyle w:val="spanrvts0"/>
                <w:b/>
                <w:bCs/>
                <w:lang w:val="uk-UA" w:eastAsia="uk"/>
              </w:rPr>
            </w:pPr>
            <w:r w:rsidRPr="0064797B">
              <w:rPr>
                <w:rStyle w:val="spanrvts0"/>
                <w:b/>
                <w:bCs/>
                <w:lang w:val="uk-UA" w:eastAsia="uk"/>
              </w:rPr>
              <w:t>Спосіб проведення загальних зборів</w:t>
            </w:r>
          </w:p>
        </w:tc>
        <w:tc>
          <w:tcPr>
            <w:tcW w:w="282" w:type="pct"/>
            <w:tcBorders>
              <w:top w:val="single" w:sz="6" w:space="0" w:color="000000"/>
              <w:left w:val="single" w:sz="6" w:space="0" w:color="000000"/>
              <w:bottom w:val="single" w:sz="6" w:space="0" w:color="000000"/>
            </w:tcBorders>
            <w:shd w:val="clear" w:color="auto" w:fill="auto"/>
            <w:tcMar>
              <w:top w:w="0" w:type="dxa"/>
              <w:left w:w="57" w:type="dxa"/>
              <w:bottom w:w="0" w:type="dxa"/>
              <w:right w:w="57" w:type="dxa"/>
            </w:tcMar>
            <w:vAlign w:val="center"/>
          </w:tcPr>
          <w:p w:rsidR="00617AEC" w:rsidRPr="0064797B" w:rsidRDefault="004F74C4" w:rsidP="0064797B">
            <w:pPr>
              <w:pStyle w:val="rvps14"/>
              <w:jc w:val="both"/>
              <w:rPr>
                <w:rStyle w:val="spanrvts0"/>
                <w:lang w:val="uk-UA" w:eastAsia="uk"/>
              </w:rPr>
            </w:pPr>
            <w:r w:rsidRPr="0064797B">
              <w:rPr>
                <w:b/>
                <w:lang w:val="uk-UA"/>
              </w:rPr>
              <w:t xml:space="preserve"> </w:t>
            </w:r>
          </w:p>
        </w:tc>
        <w:tc>
          <w:tcPr>
            <w:tcW w:w="2304" w:type="pct"/>
            <w:tcBorders>
              <w:top w:val="single" w:sz="6" w:space="0" w:color="000000"/>
              <w:bottom w:val="single" w:sz="6" w:space="0" w:color="000000"/>
              <w:right w:val="single" w:sz="6" w:space="0" w:color="000000"/>
            </w:tcBorders>
            <w:shd w:val="clear" w:color="auto" w:fill="auto"/>
          </w:tcPr>
          <w:p w:rsidR="00617AEC" w:rsidRPr="0064797B" w:rsidRDefault="00617AEC" w:rsidP="0064797B">
            <w:pPr>
              <w:pStyle w:val="rvps14"/>
              <w:jc w:val="both"/>
              <w:rPr>
                <w:rStyle w:val="spanrvts0"/>
                <w:b/>
                <w:bCs/>
                <w:lang w:val="uk-UA" w:eastAsia="uk"/>
              </w:rPr>
            </w:pPr>
            <w:r w:rsidRPr="0064797B">
              <w:rPr>
                <w:rStyle w:val="spanrvts0"/>
                <w:b/>
                <w:bCs/>
                <w:lang w:val="uk-UA" w:eastAsia="uk"/>
              </w:rPr>
              <w:t xml:space="preserve">очне голосування, місце </w:t>
            </w:r>
            <w:proofErr w:type="spellStart"/>
            <w:r w:rsidRPr="0064797B">
              <w:rPr>
                <w:rStyle w:val="spanrvts0"/>
                <w:b/>
                <w:bCs/>
                <w:lang w:val="uk-UA" w:eastAsia="uk"/>
              </w:rPr>
              <w:t>проведення</w:t>
            </w:r>
            <w:r w:rsidRPr="0064797B">
              <w:rPr>
                <w:rStyle w:val="spanrvts37"/>
                <w:b w:val="0"/>
                <w:bCs w:val="0"/>
                <w:lang w:val="uk-UA" w:eastAsia="uk"/>
              </w:rPr>
              <w:t>-</w:t>
            </w:r>
            <w:proofErr w:type="spellEnd"/>
            <w:r w:rsidRPr="0064797B">
              <w:rPr>
                <w:rStyle w:val="spanrvts0"/>
                <w:b/>
                <w:bCs/>
                <w:lang w:val="uk-UA" w:eastAsia="uk"/>
              </w:rPr>
              <w:t>:</w:t>
            </w:r>
          </w:p>
          <w:p w:rsidR="00617AEC" w:rsidRPr="0064797B" w:rsidRDefault="004F74C4" w:rsidP="0064797B">
            <w:pPr>
              <w:pStyle w:val="rvps14"/>
              <w:jc w:val="both"/>
              <w:rPr>
                <w:rStyle w:val="spanrvts0"/>
                <w:lang w:val="uk-UA" w:eastAsia="uk"/>
              </w:rPr>
            </w:pPr>
            <w:r w:rsidRPr="0064797B">
              <w:rPr>
                <w:rStyle w:val="spanrvts0"/>
                <w:bCs/>
                <w:u w:val="single"/>
                <w:lang w:val="uk-UA" w:eastAsia="uk"/>
              </w:rPr>
              <w:t xml:space="preserve"> </w:t>
            </w:r>
          </w:p>
        </w:tc>
      </w:tr>
      <w:tr w:rsidR="0064797B" w:rsidRPr="0064797B" w:rsidTr="005A352A">
        <w:trPr>
          <w:trHeight w:val="26"/>
        </w:trPr>
        <w:tc>
          <w:tcPr>
            <w:tcW w:w="2414" w:type="pct"/>
            <w:vMerge/>
            <w:tcBorders>
              <w:left w:val="single" w:sz="6" w:space="0" w:color="000000"/>
              <w:right w:val="single" w:sz="6" w:space="0" w:color="000000"/>
            </w:tcBorders>
            <w:shd w:val="clear" w:color="auto" w:fill="auto"/>
            <w:tcMar>
              <w:top w:w="0" w:type="dxa"/>
              <w:left w:w="57" w:type="dxa"/>
              <w:bottom w:w="0" w:type="dxa"/>
              <w:right w:w="57" w:type="dxa"/>
            </w:tcMar>
          </w:tcPr>
          <w:p w:rsidR="00617AEC" w:rsidRPr="0064797B" w:rsidRDefault="00617AEC" w:rsidP="0064797B">
            <w:pPr>
              <w:pStyle w:val="rvps14"/>
              <w:jc w:val="both"/>
              <w:rPr>
                <w:rStyle w:val="spanrvts0"/>
                <w:b/>
                <w:bCs/>
                <w:lang w:val="uk-UA" w:eastAsia="uk"/>
              </w:rPr>
            </w:pPr>
          </w:p>
        </w:tc>
        <w:tc>
          <w:tcPr>
            <w:tcW w:w="282" w:type="pct"/>
            <w:tcBorders>
              <w:top w:val="single" w:sz="6" w:space="0" w:color="000000"/>
              <w:left w:val="single" w:sz="6" w:space="0" w:color="000000"/>
              <w:bottom w:val="single" w:sz="6" w:space="0" w:color="000000"/>
            </w:tcBorders>
            <w:shd w:val="clear" w:color="auto" w:fill="auto"/>
            <w:tcMar>
              <w:top w:w="0" w:type="dxa"/>
              <w:left w:w="57" w:type="dxa"/>
              <w:bottom w:w="0" w:type="dxa"/>
              <w:right w:w="57" w:type="dxa"/>
            </w:tcMar>
          </w:tcPr>
          <w:p w:rsidR="00617AEC" w:rsidRPr="0064797B" w:rsidRDefault="004F74C4" w:rsidP="0064797B">
            <w:pPr>
              <w:pStyle w:val="rvps14"/>
              <w:jc w:val="both"/>
              <w:rPr>
                <w:rStyle w:val="spanrvts0"/>
                <w:lang w:val="uk-UA" w:eastAsia="uk"/>
              </w:rPr>
            </w:pPr>
            <w:r w:rsidRPr="0064797B">
              <w:rPr>
                <w:b/>
                <w:lang w:val="uk-UA"/>
              </w:rPr>
              <w:t xml:space="preserve"> </w:t>
            </w:r>
          </w:p>
        </w:tc>
        <w:tc>
          <w:tcPr>
            <w:tcW w:w="2304" w:type="pct"/>
            <w:tcBorders>
              <w:top w:val="single" w:sz="6" w:space="0" w:color="000000"/>
              <w:bottom w:val="single" w:sz="6" w:space="0" w:color="000000"/>
              <w:right w:val="single" w:sz="6" w:space="0" w:color="000000"/>
            </w:tcBorders>
            <w:shd w:val="clear" w:color="auto" w:fill="auto"/>
          </w:tcPr>
          <w:p w:rsidR="00617AEC" w:rsidRPr="0064797B" w:rsidRDefault="00617AEC" w:rsidP="0064797B">
            <w:pPr>
              <w:pStyle w:val="rvps14"/>
              <w:jc w:val="both"/>
              <w:rPr>
                <w:rStyle w:val="spanrvts0"/>
                <w:lang w:val="uk-UA" w:eastAsia="uk"/>
              </w:rPr>
            </w:pPr>
            <w:r w:rsidRPr="0064797B">
              <w:rPr>
                <w:rStyle w:val="spanrvts0"/>
                <w:b/>
                <w:bCs/>
                <w:lang w:val="uk-UA" w:eastAsia="uk"/>
              </w:rPr>
              <w:t>електронне голосування</w:t>
            </w:r>
          </w:p>
        </w:tc>
      </w:tr>
      <w:tr w:rsidR="0064797B" w:rsidRPr="0064797B" w:rsidTr="005A352A">
        <w:trPr>
          <w:trHeight w:val="26"/>
        </w:trPr>
        <w:tc>
          <w:tcPr>
            <w:tcW w:w="2414" w:type="pct"/>
            <w:vMerge/>
            <w:tcBorders>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617AEC" w:rsidRPr="0064797B" w:rsidRDefault="00617AEC" w:rsidP="0064797B">
            <w:pPr>
              <w:pStyle w:val="rvps14"/>
              <w:jc w:val="both"/>
              <w:rPr>
                <w:rStyle w:val="spanrvts0"/>
                <w:b/>
                <w:bCs/>
                <w:lang w:val="uk-UA" w:eastAsia="uk"/>
              </w:rPr>
            </w:pPr>
          </w:p>
        </w:tc>
        <w:tc>
          <w:tcPr>
            <w:tcW w:w="282" w:type="pct"/>
            <w:tcBorders>
              <w:top w:val="single" w:sz="6" w:space="0" w:color="000000"/>
              <w:left w:val="single" w:sz="6" w:space="0" w:color="000000"/>
              <w:bottom w:val="single" w:sz="6" w:space="0" w:color="000000"/>
            </w:tcBorders>
            <w:shd w:val="clear" w:color="auto" w:fill="auto"/>
            <w:tcMar>
              <w:top w:w="0" w:type="dxa"/>
              <w:left w:w="57" w:type="dxa"/>
              <w:bottom w:w="0" w:type="dxa"/>
              <w:right w:w="57" w:type="dxa"/>
            </w:tcMar>
          </w:tcPr>
          <w:p w:rsidR="00617AEC" w:rsidRPr="0064797B" w:rsidRDefault="004F74C4" w:rsidP="0064797B">
            <w:pPr>
              <w:pStyle w:val="rvps14"/>
              <w:jc w:val="both"/>
              <w:rPr>
                <w:rStyle w:val="spanrvts0"/>
                <w:lang w:val="uk-UA" w:eastAsia="uk"/>
              </w:rPr>
            </w:pPr>
            <w:r w:rsidRPr="0064797B">
              <w:rPr>
                <w:b/>
                <w:lang w:val="uk-UA"/>
              </w:rPr>
              <w:t>X</w:t>
            </w:r>
          </w:p>
        </w:tc>
        <w:tc>
          <w:tcPr>
            <w:tcW w:w="2304" w:type="pct"/>
            <w:tcBorders>
              <w:top w:val="single" w:sz="6" w:space="0" w:color="000000"/>
              <w:bottom w:val="single" w:sz="6" w:space="0" w:color="000000"/>
              <w:right w:val="single" w:sz="6" w:space="0" w:color="000000"/>
            </w:tcBorders>
            <w:shd w:val="clear" w:color="auto" w:fill="auto"/>
          </w:tcPr>
          <w:p w:rsidR="00617AEC" w:rsidRPr="0064797B" w:rsidRDefault="00617AEC" w:rsidP="0064797B">
            <w:pPr>
              <w:pStyle w:val="rvps14"/>
              <w:jc w:val="both"/>
              <w:rPr>
                <w:rStyle w:val="spanrvts0"/>
                <w:lang w:val="uk-UA" w:eastAsia="uk"/>
              </w:rPr>
            </w:pPr>
            <w:r w:rsidRPr="0064797B">
              <w:rPr>
                <w:rStyle w:val="spanrvts0"/>
                <w:b/>
                <w:bCs/>
                <w:lang w:val="uk-UA" w:eastAsia="uk"/>
              </w:rPr>
              <w:t>опитування (дистанційно)</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B835FA" w:rsidRPr="0064797B" w:rsidRDefault="00B835FA" w:rsidP="0064797B">
            <w:pPr>
              <w:pStyle w:val="rvps14"/>
              <w:spacing w:before="150" w:after="150"/>
              <w:jc w:val="both"/>
              <w:rPr>
                <w:rStyle w:val="spanrvts0"/>
                <w:b/>
                <w:bCs/>
                <w:lang w:val="uk-UA" w:eastAsia="uk"/>
              </w:rPr>
            </w:pPr>
            <w:r w:rsidRPr="0064797B">
              <w:rPr>
                <w:rFonts w:eastAsia="Calibri"/>
                <w:b/>
                <w:bCs/>
                <w:lang w:val="uk-UA"/>
              </w:rPr>
              <w:t>Час початку проведення загальних зборів</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B835FA" w:rsidRPr="0064797B" w:rsidRDefault="00B835FA" w:rsidP="0064797B">
            <w:pPr>
              <w:pStyle w:val="rvps14"/>
              <w:contextualSpacing/>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 </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spacing w:before="150" w:after="150"/>
              <w:jc w:val="both"/>
              <w:rPr>
                <w:rStyle w:val="spanrvts0"/>
                <w:lang w:val="uk-UA" w:eastAsia="uk"/>
              </w:rPr>
            </w:pPr>
            <w:r w:rsidRPr="0064797B">
              <w:rPr>
                <w:rStyle w:val="spanrvts0"/>
                <w:b/>
                <w:bCs/>
                <w:lang w:val="uk-UA" w:eastAsia="uk"/>
              </w:rPr>
              <w:t>Час початку і закінчення реєстрації акціонерів для участі у загальних зборах</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230FCE" w:rsidRPr="0064797B" w:rsidRDefault="00B8206F" w:rsidP="0064797B">
            <w:pPr>
              <w:pStyle w:val="rvps14"/>
              <w:contextualSpacing/>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 </w:t>
            </w:r>
          </w:p>
          <w:p w:rsidR="00EB1242" w:rsidRPr="0064797B" w:rsidRDefault="00EB1242"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 </w:t>
            </w: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Дата складення переліку акціонерів, які мають право на участь у загальних зборах</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230FCE" w:rsidRPr="0064797B" w:rsidRDefault="00B8206F"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30.09.2026</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spacing w:before="150" w:after="150"/>
              <w:jc w:val="both"/>
              <w:rPr>
                <w:rStyle w:val="spanrvts0"/>
                <w:lang w:val="uk-UA" w:eastAsia="uk"/>
              </w:rPr>
            </w:pPr>
            <w:r w:rsidRPr="0064797B">
              <w:rPr>
                <w:rStyle w:val="spanrvts0"/>
                <w:b/>
                <w:bCs/>
                <w:lang w:val="uk-UA" w:eastAsia="uk"/>
              </w:rPr>
              <w:t xml:space="preserve">Проект порядку денного / порядок </w:t>
            </w:r>
            <w:proofErr w:type="spellStart"/>
            <w:r w:rsidRPr="0064797B">
              <w:rPr>
                <w:rStyle w:val="spanrvts0"/>
                <w:b/>
                <w:bCs/>
                <w:lang w:val="uk-UA" w:eastAsia="uk"/>
              </w:rPr>
              <w:t>денний</w:t>
            </w:r>
            <w:r w:rsidRPr="0064797B">
              <w:rPr>
                <w:rStyle w:val="spanrvts37"/>
                <w:b w:val="0"/>
                <w:bCs w:val="0"/>
                <w:lang w:val="uk-UA" w:eastAsia="uk"/>
              </w:rPr>
              <w:t>-</w:t>
            </w:r>
            <w:proofErr w:type="spellEnd"/>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64797B" w:rsidRPr="0064797B" w:rsidRDefault="00EB1242" w:rsidP="0064797B">
            <w:pPr>
              <w:pStyle w:val="a3"/>
              <w:numPr>
                <w:ilvl w:val="0"/>
                <w:numId w:val="1"/>
              </w:numPr>
              <w:tabs>
                <w:tab w:val="left" w:pos="108"/>
                <w:tab w:val="left" w:pos="391"/>
              </w:tabs>
              <w:ind w:left="0" w:firstLine="108"/>
              <w:jc w:val="both"/>
              <w:rPr>
                <w:rFonts w:ascii="Times New Roman" w:hAnsi="Times New Roman"/>
                <w:sz w:val="24"/>
                <w:szCs w:val="24"/>
                <w:lang w:val="uk-UA"/>
              </w:rPr>
            </w:pPr>
            <w:r w:rsidRPr="0064797B">
              <w:rPr>
                <w:rStyle w:val="spanrvts0"/>
                <w:rFonts w:eastAsia="Calibri"/>
                <w:lang w:val="uk-UA" w:eastAsia="uk"/>
              </w:rPr>
              <w:t xml:space="preserve"> </w:t>
            </w:r>
            <w:r w:rsidR="0064797B" w:rsidRPr="0064797B">
              <w:rPr>
                <w:rFonts w:ascii="Times New Roman" w:hAnsi="Times New Roman"/>
                <w:bCs/>
                <w:sz w:val="24"/>
                <w:szCs w:val="24"/>
                <w:lang w:val="uk-UA"/>
              </w:rPr>
              <w:t>Розгляд звіту</w:t>
            </w:r>
            <w:r w:rsidR="0064797B" w:rsidRPr="0064797B">
              <w:rPr>
                <w:rFonts w:ascii="Times New Roman" w:hAnsi="Times New Roman"/>
                <w:sz w:val="24"/>
                <w:szCs w:val="24"/>
                <w:lang w:val="uk-UA"/>
              </w:rPr>
              <w:t xml:space="preserve"> Генерального директора Товариства за 2024 р.- 2025 р., прийняття рішення за наслідками розгляду звіту.</w:t>
            </w:r>
          </w:p>
          <w:p w:rsidR="0064797B" w:rsidRPr="0064797B" w:rsidRDefault="0064797B" w:rsidP="0064797B">
            <w:pPr>
              <w:pStyle w:val="a3"/>
              <w:numPr>
                <w:ilvl w:val="0"/>
                <w:numId w:val="1"/>
              </w:numPr>
              <w:tabs>
                <w:tab w:val="left" w:pos="108"/>
                <w:tab w:val="left" w:pos="391"/>
              </w:tabs>
              <w:ind w:left="0" w:firstLine="108"/>
              <w:jc w:val="both"/>
              <w:rPr>
                <w:rFonts w:ascii="Times New Roman" w:hAnsi="Times New Roman"/>
                <w:sz w:val="24"/>
                <w:szCs w:val="24"/>
                <w:lang w:val="uk-UA"/>
              </w:rPr>
            </w:pPr>
            <w:r w:rsidRPr="0064797B">
              <w:rPr>
                <w:rFonts w:ascii="Times New Roman" w:hAnsi="Times New Roman"/>
                <w:bCs/>
                <w:sz w:val="24"/>
                <w:szCs w:val="24"/>
                <w:lang w:val="uk-UA"/>
              </w:rPr>
              <w:t>Розгляд звіту</w:t>
            </w:r>
            <w:r w:rsidRPr="0064797B">
              <w:rPr>
                <w:rFonts w:ascii="Times New Roman" w:hAnsi="Times New Roman"/>
                <w:sz w:val="24"/>
                <w:szCs w:val="24"/>
                <w:lang w:val="uk-UA"/>
              </w:rPr>
              <w:t xml:space="preserve"> Наглядової ради Товариства за 2024 р. - 2025 р., прийняття рішення за наслідками розгляду звіту Наглядової ради.</w:t>
            </w:r>
          </w:p>
          <w:p w:rsidR="0064797B" w:rsidRPr="0064797B" w:rsidRDefault="0064797B" w:rsidP="0064797B">
            <w:pPr>
              <w:numPr>
                <w:ilvl w:val="0"/>
                <w:numId w:val="1"/>
              </w:numPr>
              <w:shd w:val="clear" w:color="auto" w:fill="FFFFFF"/>
              <w:tabs>
                <w:tab w:val="left" w:pos="108"/>
                <w:tab w:val="left" w:pos="391"/>
              </w:tabs>
              <w:ind w:left="0" w:firstLine="108"/>
              <w:jc w:val="both"/>
              <w:rPr>
                <w:bCs/>
                <w:lang w:val="uk-UA"/>
              </w:rPr>
            </w:pPr>
            <w:r w:rsidRPr="0064797B">
              <w:rPr>
                <w:lang w:val="uk-UA"/>
              </w:rPr>
              <w:t xml:space="preserve">Затвердження результатів фінансово-господарської діяльності Товариства за </w:t>
            </w:r>
            <w:r w:rsidRPr="0064797B">
              <w:rPr>
                <w:bCs/>
                <w:lang w:val="uk-UA" w:eastAsia="uk-UA"/>
              </w:rPr>
              <w:t xml:space="preserve">2024 р. та 2025 р.,  про розподіл чистого прибутку Товариства за 2025 р. </w:t>
            </w:r>
          </w:p>
          <w:p w:rsidR="0064797B" w:rsidRPr="0064797B" w:rsidRDefault="0064797B" w:rsidP="0064797B">
            <w:pPr>
              <w:numPr>
                <w:ilvl w:val="0"/>
                <w:numId w:val="1"/>
              </w:numPr>
              <w:shd w:val="clear" w:color="auto" w:fill="FFFFFF"/>
              <w:tabs>
                <w:tab w:val="left" w:pos="108"/>
                <w:tab w:val="left" w:pos="391"/>
              </w:tabs>
              <w:ind w:left="0" w:firstLine="108"/>
              <w:jc w:val="both"/>
              <w:rPr>
                <w:bCs/>
                <w:lang w:val="uk-UA"/>
              </w:rPr>
            </w:pPr>
            <w:r w:rsidRPr="0064797B">
              <w:rPr>
                <w:bCs/>
                <w:lang w:val="uk-UA"/>
              </w:rPr>
              <w:t>Припинення повноважень членів Наглядової ради Товариства.</w:t>
            </w:r>
          </w:p>
          <w:p w:rsidR="0064797B" w:rsidRPr="0064797B" w:rsidRDefault="0064797B" w:rsidP="0064797B">
            <w:pPr>
              <w:numPr>
                <w:ilvl w:val="0"/>
                <w:numId w:val="1"/>
              </w:numPr>
              <w:tabs>
                <w:tab w:val="left" w:pos="108"/>
                <w:tab w:val="left" w:pos="391"/>
              </w:tabs>
              <w:ind w:left="0" w:firstLine="108"/>
              <w:jc w:val="both"/>
              <w:rPr>
                <w:bCs/>
                <w:lang w:val="uk-UA"/>
              </w:rPr>
            </w:pPr>
            <w:r w:rsidRPr="0064797B">
              <w:rPr>
                <w:bCs/>
                <w:lang w:val="uk-UA"/>
              </w:rPr>
              <w:t>Обрання членів Наглядової ради Товариства.</w:t>
            </w:r>
          </w:p>
          <w:p w:rsidR="0064797B" w:rsidRPr="0064797B" w:rsidRDefault="0064797B" w:rsidP="0064797B">
            <w:pPr>
              <w:numPr>
                <w:ilvl w:val="0"/>
                <w:numId w:val="1"/>
              </w:numPr>
              <w:tabs>
                <w:tab w:val="left" w:pos="108"/>
                <w:tab w:val="left" w:pos="391"/>
              </w:tabs>
              <w:ind w:left="0" w:right="6" w:firstLine="108"/>
              <w:jc w:val="both"/>
              <w:rPr>
                <w:bCs/>
                <w:u w:val="single"/>
                <w:lang w:val="uk-UA"/>
              </w:rPr>
            </w:pPr>
            <w:r w:rsidRPr="0064797B">
              <w:rPr>
                <w:bCs/>
                <w:lang w:val="uk-UA"/>
              </w:rPr>
              <w:t xml:space="preserve">Укладення договорів з членами Наглядової ради, затвердження їх умов, визначення особи на їх підписання. </w:t>
            </w:r>
          </w:p>
          <w:p w:rsidR="0064797B" w:rsidRPr="0064797B" w:rsidRDefault="0064797B" w:rsidP="0064797B">
            <w:pPr>
              <w:pStyle w:val="a3"/>
              <w:numPr>
                <w:ilvl w:val="0"/>
                <w:numId w:val="1"/>
              </w:numPr>
              <w:tabs>
                <w:tab w:val="left" w:pos="108"/>
                <w:tab w:val="left" w:pos="391"/>
              </w:tabs>
              <w:ind w:left="0" w:firstLine="108"/>
              <w:jc w:val="both"/>
              <w:rPr>
                <w:rFonts w:ascii="Times New Roman" w:hAnsi="Times New Roman"/>
                <w:bCs/>
                <w:sz w:val="24"/>
                <w:szCs w:val="24"/>
                <w:lang w:val="uk-UA"/>
              </w:rPr>
            </w:pPr>
            <w:r w:rsidRPr="0064797B">
              <w:rPr>
                <w:rFonts w:ascii="Times New Roman" w:hAnsi="Times New Roman"/>
                <w:sz w:val="24"/>
                <w:szCs w:val="24"/>
                <w:lang w:val="uk-UA"/>
              </w:rPr>
              <w:t>П</w:t>
            </w:r>
            <w:r w:rsidRPr="0064797B">
              <w:rPr>
                <w:rFonts w:ascii="Times New Roman" w:hAnsi="Times New Roman"/>
                <w:bCs/>
                <w:sz w:val="24"/>
                <w:szCs w:val="24"/>
                <w:lang w:val="uk-UA"/>
              </w:rPr>
              <w:t>опереднє надання згоди на вчинення Товариством значних правочинів.</w:t>
            </w:r>
          </w:p>
          <w:p w:rsidR="00230FCE" w:rsidRPr="0064797B" w:rsidRDefault="00230FCE" w:rsidP="0064797B">
            <w:pPr>
              <w:pStyle w:val="rvps14"/>
              <w:jc w:val="both"/>
              <w:rPr>
                <w:rStyle w:val="spanrvts0"/>
                <w:lang w:val="uk-UA" w:eastAsia="uk"/>
              </w:rPr>
            </w:pP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Проекти рішень (крім кумулятивного голосування) з кожного питання, включеного до проекту порядку денного</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4F74C4" w:rsidRPr="0064797B" w:rsidRDefault="00EB1242" w:rsidP="0064797B">
            <w:pPr>
              <w:pStyle w:val="rvps14"/>
              <w:jc w:val="both"/>
              <w:rPr>
                <w:rStyle w:val="spanrvts0"/>
                <w:lang w:val="uk-UA" w:eastAsia="uk"/>
              </w:rPr>
            </w:pPr>
            <w:r w:rsidRPr="0064797B">
              <w:rPr>
                <w:rStyle w:val="spanrvts0"/>
                <w:lang w:val="uk-UA" w:eastAsia="uk"/>
              </w:rPr>
              <w:t xml:space="preserve"> </w:t>
            </w:r>
            <w:proofErr w:type="spellStart"/>
            <w:r w:rsidR="004F74C4" w:rsidRPr="0064797B">
              <w:rPr>
                <w:rStyle w:val="spanrvts0"/>
                <w:lang w:val="uk-UA" w:eastAsia="uk"/>
              </w:rPr>
              <w:t>Проєкт</w:t>
            </w:r>
            <w:proofErr w:type="spellEnd"/>
            <w:r w:rsidR="004F74C4" w:rsidRPr="0064797B">
              <w:rPr>
                <w:rStyle w:val="spanrvts0"/>
                <w:lang w:val="uk-UA" w:eastAsia="uk"/>
              </w:rPr>
              <w:t xml:space="preserve"> рішення з питання 1: Затвердити звіт  Генерального директора за 2024 р. - 2025 р., роботу  виконавчого органу  визнати задовільною.</w:t>
            </w:r>
          </w:p>
          <w:p w:rsidR="004F74C4" w:rsidRPr="0064797B" w:rsidRDefault="004F74C4" w:rsidP="0064797B">
            <w:pPr>
              <w:pStyle w:val="rvps14"/>
              <w:jc w:val="both"/>
              <w:rPr>
                <w:rStyle w:val="spanrvts0"/>
                <w:lang w:val="uk-UA" w:eastAsia="uk"/>
              </w:rPr>
            </w:pPr>
            <w:proofErr w:type="spellStart"/>
            <w:r w:rsidRPr="0064797B">
              <w:rPr>
                <w:rStyle w:val="spanrvts0"/>
                <w:lang w:val="uk-UA" w:eastAsia="uk"/>
              </w:rPr>
              <w:t>Проєкт</w:t>
            </w:r>
            <w:proofErr w:type="spellEnd"/>
            <w:r w:rsidRPr="0064797B">
              <w:rPr>
                <w:rStyle w:val="spanrvts0"/>
                <w:lang w:val="uk-UA" w:eastAsia="uk"/>
              </w:rPr>
              <w:t xml:space="preserve"> рішення з питання 2: Затвердити звіт Наглядової ради за 2024 р. - 2025 р., роботу Наглядової ради визнати задовільною.</w:t>
            </w:r>
          </w:p>
          <w:p w:rsidR="0064797B" w:rsidRDefault="004F74C4" w:rsidP="0064797B">
            <w:pPr>
              <w:pStyle w:val="rvps14"/>
              <w:jc w:val="both"/>
              <w:rPr>
                <w:rStyle w:val="spanrvts0"/>
                <w:lang w:val="uk-UA" w:eastAsia="uk"/>
              </w:rPr>
            </w:pPr>
            <w:proofErr w:type="spellStart"/>
            <w:r w:rsidRPr="0064797B">
              <w:rPr>
                <w:rStyle w:val="spanrvts0"/>
                <w:lang w:val="uk-UA" w:eastAsia="uk"/>
              </w:rPr>
              <w:t>Проєкт</w:t>
            </w:r>
            <w:proofErr w:type="spellEnd"/>
            <w:r w:rsidRPr="0064797B">
              <w:rPr>
                <w:rStyle w:val="spanrvts0"/>
                <w:lang w:val="uk-UA" w:eastAsia="uk"/>
              </w:rPr>
              <w:t xml:space="preserve"> рішення з питання 3: Затвердити результати фінансово-господарської діяльності </w:t>
            </w:r>
            <w:r w:rsidRPr="0064797B">
              <w:rPr>
                <w:rStyle w:val="spanrvts0"/>
                <w:lang w:val="uk-UA" w:eastAsia="uk"/>
              </w:rPr>
              <w:lastRenderedPageBreak/>
              <w:t>Товариства за 2024 р. та 2025 р., відображені у фінансовій звітності;  чистий прибуток, отриманий за результатами діяльності Товариства</w:t>
            </w:r>
            <w:r w:rsidR="0064797B">
              <w:rPr>
                <w:rStyle w:val="spanrvts0"/>
                <w:lang w:val="uk-UA" w:eastAsia="uk"/>
              </w:rPr>
              <w:t xml:space="preserve"> у 2025 р.</w:t>
            </w:r>
            <w:r w:rsidRPr="0064797B">
              <w:rPr>
                <w:rStyle w:val="spanrvts0"/>
                <w:lang w:val="uk-UA" w:eastAsia="uk"/>
              </w:rPr>
              <w:t xml:space="preserve">, </w:t>
            </w:r>
            <w:r w:rsidR="0064797B">
              <w:rPr>
                <w:rStyle w:val="spanrvts0"/>
                <w:lang w:val="uk-UA" w:eastAsia="uk"/>
              </w:rPr>
              <w:t xml:space="preserve">направити на покриття </w:t>
            </w:r>
            <w:proofErr w:type="spellStart"/>
            <w:r w:rsidR="0064797B">
              <w:rPr>
                <w:rStyle w:val="spanrvts0"/>
                <w:lang w:val="uk-UA" w:eastAsia="uk"/>
              </w:rPr>
              <w:t>збиків</w:t>
            </w:r>
            <w:proofErr w:type="spellEnd"/>
            <w:r w:rsidR="0064797B">
              <w:rPr>
                <w:rStyle w:val="spanrvts0"/>
                <w:lang w:val="uk-UA" w:eastAsia="uk"/>
              </w:rPr>
              <w:t xml:space="preserve"> попередніх періодів</w:t>
            </w:r>
            <w:r w:rsidRPr="0064797B">
              <w:rPr>
                <w:rStyle w:val="spanrvts0"/>
                <w:lang w:val="uk-UA" w:eastAsia="uk"/>
              </w:rPr>
              <w:t xml:space="preserve">, дивіденди </w:t>
            </w:r>
            <w:r w:rsidR="0064797B">
              <w:rPr>
                <w:rStyle w:val="spanrvts0"/>
                <w:lang w:val="uk-UA" w:eastAsia="uk"/>
              </w:rPr>
              <w:t>не нараховувати і не сплачувати.</w:t>
            </w:r>
          </w:p>
          <w:p w:rsidR="004F74C4" w:rsidRPr="0064797B" w:rsidRDefault="0064797B" w:rsidP="0064797B">
            <w:pPr>
              <w:pStyle w:val="rvps14"/>
              <w:jc w:val="both"/>
              <w:rPr>
                <w:rStyle w:val="spanrvts0"/>
                <w:lang w:val="uk-UA" w:eastAsia="uk"/>
              </w:rPr>
            </w:pPr>
            <w:proofErr w:type="spellStart"/>
            <w:r>
              <w:rPr>
                <w:rStyle w:val="spanrvts0"/>
                <w:lang w:val="uk-UA" w:eastAsia="uk"/>
              </w:rPr>
              <w:t>П</w:t>
            </w:r>
            <w:r w:rsidR="004F74C4" w:rsidRPr="0064797B">
              <w:rPr>
                <w:rStyle w:val="spanrvts0"/>
                <w:lang w:val="uk-UA" w:eastAsia="uk"/>
              </w:rPr>
              <w:t>роєкт</w:t>
            </w:r>
            <w:proofErr w:type="spellEnd"/>
            <w:r w:rsidR="004F74C4" w:rsidRPr="0064797B">
              <w:rPr>
                <w:rStyle w:val="spanrvts0"/>
                <w:lang w:val="uk-UA" w:eastAsia="uk"/>
              </w:rPr>
              <w:t xml:space="preserve"> рішення з питання 4: Припинити повноваження всього складу Наглядової ради Товариства.</w:t>
            </w:r>
          </w:p>
          <w:p w:rsidR="004F74C4" w:rsidRPr="0064797B" w:rsidRDefault="004F74C4" w:rsidP="0064797B">
            <w:pPr>
              <w:pStyle w:val="rvps14"/>
              <w:jc w:val="both"/>
              <w:rPr>
                <w:rStyle w:val="spanrvts0"/>
                <w:lang w:val="uk-UA" w:eastAsia="uk"/>
              </w:rPr>
            </w:pPr>
            <w:proofErr w:type="spellStart"/>
            <w:r w:rsidRPr="0064797B">
              <w:rPr>
                <w:rStyle w:val="spanrvts0"/>
                <w:lang w:val="uk-UA" w:eastAsia="uk"/>
              </w:rPr>
              <w:t>Проєкт</w:t>
            </w:r>
            <w:proofErr w:type="spellEnd"/>
            <w:r w:rsidRPr="0064797B">
              <w:rPr>
                <w:rStyle w:val="spanrvts0"/>
                <w:lang w:val="uk-UA" w:eastAsia="uk"/>
              </w:rPr>
              <w:t xml:space="preserve"> рішення з питання 5:  Обрати  трьох члені</w:t>
            </w:r>
            <w:r w:rsidR="0064797B">
              <w:rPr>
                <w:rStyle w:val="spanrvts0"/>
                <w:lang w:val="uk-UA" w:eastAsia="uk"/>
              </w:rPr>
              <w:t xml:space="preserve">в Наглядової ради </w:t>
            </w:r>
            <w:proofErr w:type="spellStart"/>
            <w:r w:rsidR="0064797B">
              <w:rPr>
                <w:rStyle w:val="spanrvts0"/>
                <w:lang w:val="uk-UA" w:eastAsia="uk"/>
              </w:rPr>
              <w:t>щляхом</w:t>
            </w:r>
            <w:proofErr w:type="spellEnd"/>
            <w:r w:rsidR="0064797B">
              <w:rPr>
                <w:rStyle w:val="spanrvts0"/>
                <w:lang w:val="uk-UA" w:eastAsia="uk"/>
              </w:rPr>
              <w:t xml:space="preserve"> кумуляти</w:t>
            </w:r>
            <w:r w:rsidRPr="0064797B">
              <w:rPr>
                <w:rStyle w:val="spanrvts0"/>
                <w:lang w:val="uk-UA" w:eastAsia="uk"/>
              </w:rPr>
              <w:t>вного голосування.</w:t>
            </w:r>
          </w:p>
          <w:p w:rsidR="004F74C4" w:rsidRPr="0064797B" w:rsidRDefault="004F74C4" w:rsidP="0064797B">
            <w:pPr>
              <w:pStyle w:val="rvps14"/>
              <w:jc w:val="both"/>
              <w:rPr>
                <w:rStyle w:val="spanrvts0"/>
                <w:lang w:val="uk-UA" w:eastAsia="uk"/>
              </w:rPr>
            </w:pPr>
            <w:proofErr w:type="spellStart"/>
            <w:r w:rsidRPr="0064797B">
              <w:rPr>
                <w:rStyle w:val="spanrvts0"/>
                <w:lang w:val="uk-UA" w:eastAsia="uk"/>
              </w:rPr>
              <w:t>Проєкт</w:t>
            </w:r>
            <w:proofErr w:type="spellEnd"/>
            <w:r w:rsidRPr="0064797B">
              <w:rPr>
                <w:rStyle w:val="spanrvts0"/>
                <w:lang w:val="uk-UA" w:eastAsia="uk"/>
              </w:rPr>
              <w:t xml:space="preserve"> рішення з питання 6: Укласти </w:t>
            </w:r>
            <w:proofErr w:type="spellStart"/>
            <w:r w:rsidRPr="0064797B">
              <w:rPr>
                <w:rStyle w:val="spanrvts0"/>
                <w:lang w:val="uk-UA" w:eastAsia="uk"/>
              </w:rPr>
              <w:t>цивільно</w:t>
            </w:r>
            <w:proofErr w:type="spellEnd"/>
            <w:r w:rsidRPr="0064797B">
              <w:rPr>
                <w:rStyle w:val="spanrvts0"/>
                <w:lang w:val="uk-UA" w:eastAsia="uk"/>
              </w:rPr>
              <w:t xml:space="preserve"> - правові договори з членами Наглядової ради Товариства, затвердити їх умови, уповноважити Генерального директора підписати зазначені договори від імені Товариства.</w:t>
            </w:r>
          </w:p>
          <w:p w:rsidR="004F74C4" w:rsidRPr="0064797B" w:rsidRDefault="004F74C4" w:rsidP="0064797B">
            <w:pPr>
              <w:pStyle w:val="rvps14"/>
              <w:jc w:val="both"/>
              <w:rPr>
                <w:rStyle w:val="spanrvts0"/>
                <w:lang w:val="uk-UA" w:eastAsia="uk"/>
              </w:rPr>
            </w:pPr>
            <w:proofErr w:type="spellStart"/>
            <w:r w:rsidRPr="0064797B">
              <w:rPr>
                <w:rStyle w:val="spanrvts0"/>
                <w:lang w:val="uk-UA" w:eastAsia="uk"/>
              </w:rPr>
              <w:t>Проєкт</w:t>
            </w:r>
            <w:proofErr w:type="spellEnd"/>
            <w:r w:rsidRPr="0064797B">
              <w:rPr>
                <w:rStyle w:val="spanrvts0"/>
                <w:lang w:val="uk-UA" w:eastAsia="uk"/>
              </w:rPr>
              <w:t xml:space="preserve"> рішення з питання </w:t>
            </w:r>
            <w:r w:rsidR="0064797B" w:rsidRPr="0064797B">
              <w:rPr>
                <w:rStyle w:val="spanrvts0"/>
                <w:lang w:val="uk-UA" w:eastAsia="uk"/>
              </w:rPr>
              <w:t>7</w:t>
            </w:r>
            <w:r w:rsidRPr="0064797B">
              <w:rPr>
                <w:rStyle w:val="spanrvts0"/>
                <w:lang w:val="uk-UA" w:eastAsia="uk"/>
              </w:rPr>
              <w:t>:  Надати попередню згоду на вчинення значних правочинів, гранична суку</w:t>
            </w:r>
            <w:r w:rsidR="0064797B" w:rsidRPr="0064797B">
              <w:rPr>
                <w:rStyle w:val="spanrvts0"/>
                <w:lang w:val="uk-UA" w:eastAsia="uk"/>
              </w:rPr>
              <w:t>пна вартість яких не перевищує 2</w:t>
            </w:r>
            <w:r w:rsidRPr="0064797B">
              <w:rPr>
                <w:rStyle w:val="spanrvts0"/>
                <w:lang w:val="uk-UA" w:eastAsia="uk"/>
              </w:rPr>
              <w:t xml:space="preserve">00 000 000,00 грн., що має право проводити Товариство протягом не більш як одного року з дати прийняття цього рішення, а саме: </w:t>
            </w:r>
            <w:r w:rsidR="0064797B" w:rsidRPr="0064797B">
              <w:rPr>
                <w:lang w:val="uk-UA"/>
              </w:rPr>
              <w:t>щодо укладення договорів страхування, поставки, надання послуг, купівлі-продажу рухомого або нерухомого майна, оренди (у т.ч. земельної ділянки), позики, позички, надання фінансової допомоги, застави, банківського вкладу, гарантії, кредиту, доручення та інших правових дій, пов’язаних з предметом діяльності Товариства або веденням його господарської діяльності</w:t>
            </w:r>
            <w:r w:rsidR="0064797B" w:rsidRPr="0064797B">
              <w:rPr>
                <w:bCs/>
                <w:lang w:val="uk-UA"/>
              </w:rPr>
              <w:t>.</w:t>
            </w:r>
            <w:r w:rsidR="0064797B">
              <w:rPr>
                <w:rStyle w:val="spanrvts0"/>
                <w:lang w:val="uk-UA" w:eastAsia="uk"/>
              </w:rPr>
              <w:t xml:space="preserve"> </w:t>
            </w:r>
            <w:r w:rsidRPr="0064797B">
              <w:rPr>
                <w:rStyle w:val="spanrvts0"/>
                <w:lang w:val="uk-UA" w:eastAsia="uk"/>
              </w:rPr>
              <w:t>Надати Наглядовій раді Товариства повноваження щодо затвердження цих правових дій, а Генеральному директору Товариства повноваження щодо підписання вказаних договорів.</w:t>
            </w:r>
          </w:p>
          <w:p w:rsidR="00230FCE" w:rsidRPr="0064797B" w:rsidRDefault="00230FCE" w:rsidP="0064797B">
            <w:pPr>
              <w:pStyle w:val="rvps14"/>
              <w:jc w:val="both"/>
              <w:rPr>
                <w:rStyle w:val="spanrvts0"/>
                <w:lang w:val="uk-UA" w:eastAsia="uk"/>
              </w:rPr>
            </w:pP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lastRenderedPageBreak/>
              <w:t xml:space="preserve">URL-адреса </w:t>
            </w:r>
            <w:proofErr w:type="spellStart"/>
            <w:r w:rsidRPr="0064797B">
              <w:rPr>
                <w:rStyle w:val="spanrvts0"/>
                <w:b/>
                <w:bCs/>
                <w:lang w:val="uk-UA" w:eastAsia="uk"/>
              </w:rPr>
              <w:t>вебсайту</w:t>
            </w:r>
            <w:proofErr w:type="spellEnd"/>
            <w:r w:rsidRPr="0064797B">
              <w:rPr>
                <w:rStyle w:val="spanrvts0"/>
                <w:b/>
                <w:bCs/>
                <w:lang w:val="uk-UA" w:eastAsia="uk"/>
              </w:rPr>
              <w:t xml:space="preserve">, на якій розміщено інформацію, зазначену в </w:t>
            </w:r>
            <w:hyperlink r:id="rId7" w:anchor="n506" w:tgtFrame="_blank" w:history="1">
              <w:r w:rsidRPr="0064797B">
                <w:rPr>
                  <w:rStyle w:val="arvts96"/>
                  <w:color w:val="auto"/>
                  <w:lang w:val="uk-UA" w:eastAsia="uk"/>
                </w:rPr>
                <w:t>частині третій</w:t>
              </w:r>
            </w:hyperlink>
            <w:r w:rsidRPr="0064797B">
              <w:rPr>
                <w:rStyle w:val="spanrvts0"/>
                <w:b/>
                <w:bCs/>
                <w:lang w:val="uk-UA" w:eastAsia="uk"/>
              </w:rPr>
              <w:t xml:space="preserve"> статті 47 Закону про акціонерні товариства</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230FCE" w:rsidRPr="0064797B" w:rsidRDefault="00EB1242"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https://barva.pat.ua</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 xml:space="preserve">Порядок ознайомлення акціонерів з матеріалами, з якими вони можуть ознайомитися під час підготовки до загальних </w:t>
            </w:r>
            <w:proofErr w:type="spellStart"/>
            <w:r w:rsidRPr="0064797B">
              <w:rPr>
                <w:rStyle w:val="spanrvts0"/>
                <w:b/>
                <w:bCs/>
                <w:lang w:val="uk-UA" w:eastAsia="uk"/>
              </w:rPr>
              <w:t>зборів</w:t>
            </w:r>
            <w:r w:rsidRPr="0064797B">
              <w:rPr>
                <w:rStyle w:val="spanrvts37"/>
                <w:b w:val="0"/>
                <w:bCs w:val="0"/>
                <w:lang w:val="uk-UA" w:eastAsia="uk"/>
              </w:rPr>
              <w:t>-</w:t>
            </w:r>
            <w:proofErr w:type="spellEnd"/>
            <w:r w:rsidRPr="0064797B">
              <w:rPr>
                <w:rStyle w:val="spanrvts0"/>
                <w:b/>
                <w:bCs/>
                <w:lang w:val="uk-UA" w:eastAsia="uk"/>
              </w:rPr>
              <w:t xml:space="preserve">, та посадова </w:t>
            </w:r>
            <w:proofErr w:type="spellStart"/>
            <w:r w:rsidRPr="0064797B">
              <w:rPr>
                <w:rStyle w:val="spanrvts0"/>
                <w:b/>
                <w:bCs/>
                <w:lang w:val="uk-UA" w:eastAsia="uk"/>
              </w:rPr>
              <w:t>особа</w:t>
            </w:r>
            <w:r w:rsidRPr="0064797B">
              <w:rPr>
                <w:rStyle w:val="spanrvts37"/>
                <w:b w:val="0"/>
                <w:bCs w:val="0"/>
                <w:lang w:val="uk-UA" w:eastAsia="uk"/>
              </w:rPr>
              <w:t>-</w:t>
            </w:r>
            <w:proofErr w:type="spellEnd"/>
            <w:r w:rsidRPr="0064797B">
              <w:rPr>
                <w:rStyle w:val="spanrvts0"/>
                <w:b/>
                <w:bCs/>
                <w:lang w:val="uk-UA" w:eastAsia="uk"/>
              </w:rPr>
              <w:t xml:space="preserve"> акціонерного товариства, відповідальна за порядок ознайомлення акціонерів з документами</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4F74C4" w:rsidRPr="0064797B" w:rsidRDefault="00FC060E"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Товариство не розміщує на власному веб-сайті документи, необхідні для прийняття рішень з питань порядку денного.</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Кожен акціонер має право отримати, а Товариство зобов'язане на його запит безкоштовно надати документи (в формі електронних документів або копій документів), з якими акціонери можуть ознайомитися під час підготовки до Загальних зборів. У такому випадку Товариство, зберігає зазначені документи в електронній формі відповідно до вимог, встановлених законодавством про електронний документообіг. </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Від дати надіслання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шляхом направлення документів акціонеру на його запит засобами електронної пошти Товариства (barva7@ukr.net). </w:t>
            </w:r>
          </w:p>
          <w:p w:rsidR="004F74C4" w:rsidRPr="0064797B" w:rsidRDefault="004F74C4" w:rsidP="0064797B">
            <w:pPr>
              <w:pStyle w:val="rvps14"/>
              <w:jc w:val="both"/>
              <w:rPr>
                <w:rStyle w:val="spanrvts0"/>
                <w:lang w:val="uk-UA" w:eastAsia="uk"/>
              </w:rPr>
            </w:pPr>
            <w:r w:rsidRPr="0064797B">
              <w:rPr>
                <w:rStyle w:val="spanrvts0"/>
                <w:lang w:val="uk-UA" w:eastAsia="uk"/>
              </w:rPr>
              <w:lastRenderedPageBreak/>
              <w:t xml:space="preserve">Запит акціонера на ознайомлення з документами, необхідними акціонерам для прийняття рішень з питань порядку денного, має бути підписаний кваліфікованим електронним підписом такого акціонера (іншим засобом електронної ідентифікації, що відповідає вимогам, визначеним Національною комісією з цінних паперів та фондового ринку) та направлений на адресу електронної пошти Товариства (barva7@ukr.net). </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 (іншим засобом електронної ідентифікації, що відповідає вимогам, визначеним Національною комісією з цінних паперів та фондового ринку). </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У разі, якщо порядок денний Загальних зборів передбачає голосування з питань, визначених ст. 102 Закону України "Про акціонерні товариства", Товариство має надати акціонерам можливість ознайомитися з </w:t>
            </w:r>
            <w:proofErr w:type="spellStart"/>
            <w:r w:rsidRPr="0064797B">
              <w:rPr>
                <w:rStyle w:val="spanrvts0"/>
                <w:lang w:val="uk-UA" w:eastAsia="uk"/>
              </w:rPr>
              <w:t>проєктом</w:t>
            </w:r>
            <w:proofErr w:type="spellEnd"/>
            <w:r w:rsidRPr="0064797B">
              <w:rPr>
                <w:rStyle w:val="spanrvts0"/>
                <w:lang w:val="uk-UA" w:eastAsia="uk"/>
              </w:rPr>
              <w:t xml:space="preserve"> договору про викуп Товариством акцій відповідно до порядку, передбаченого ст. 103 Закону України "Про акціонерні товариства". </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Товариство до дати проведення Загальних зборів зобов'язане надавати відповіді на письмові запитання акціонерів щодо питань, включених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Загальних зборів та порядку денного Загальних зборів. Відповідні запити направляються акціонерами на адресу електронної пошти Товариства (barva7@ukr.net) із засвідченням такого запиту кваліфікованим електронним підписом (іншим засобом електронної ідентифікації, що відповідає вимогам, визначеним Національною комісією з цінних паперів та фондового ринку).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направлено належним чином оформлений запит із засвідченням відповіді кваліфікованим електронним підписом (іншим засобом електронної ідентифікації, що відповідає вимогам, визначеним Національною комісією з цінних паперів та фондового ринку). </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Посадова особа Товариства, відповідальна за порядок ознайомлення акціонерів з документами - Генеральний директор </w:t>
            </w:r>
            <w:proofErr w:type="spellStart"/>
            <w:r w:rsidRPr="0064797B">
              <w:rPr>
                <w:rStyle w:val="spanrvts0"/>
                <w:lang w:val="uk-UA" w:eastAsia="uk"/>
              </w:rPr>
              <w:t>Кащишин</w:t>
            </w:r>
            <w:proofErr w:type="spellEnd"/>
            <w:r w:rsidRPr="0064797B">
              <w:rPr>
                <w:rStyle w:val="spanrvts0"/>
                <w:lang w:val="uk-UA" w:eastAsia="uk"/>
              </w:rPr>
              <w:t xml:space="preserve"> Р.В., телефон для довідок +380503731865.</w:t>
            </w:r>
          </w:p>
          <w:p w:rsidR="00230FCE" w:rsidRPr="0064797B" w:rsidRDefault="00230FCE" w:rsidP="0064797B">
            <w:pPr>
              <w:pStyle w:val="rvps14"/>
              <w:jc w:val="both"/>
              <w:rPr>
                <w:rStyle w:val="spanrvts0"/>
                <w:lang w:val="uk-UA" w:eastAsia="uk"/>
              </w:rPr>
            </w:pP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lastRenderedPageBreak/>
              <w:t xml:space="preserve">Інформація про права, надані акціонерам відповідно до вимог </w:t>
            </w:r>
            <w:hyperlink r:id="rId8" w:anchor="n274" w:tgtFrame="_blank" w:history="1">
              <w:r w:rsidRPr="0064797B">
                <w:rPr>
                  <w:rStyle w:val="arvts96"/>
                  <w:color w:val="auto"/>
                  <w:lang w:val="uk-UA" w:eastAsia="uk"/>
                </w:rPr>
                <w:t>статей 27</w:t>
              </w:r>
            </w:hyperlink>
            <w:r w:rsidRPr="0064797B">
              <w:rPr>
                <w:rStyle w:val="spanrvts0"/>
                <w:b/>
                <w:bCs/>
                <w:lang w:val="uk-UA" w:eastAsia="uk"/>
              </w:rPr>
              <w:t xml:space="preserve"> і </w:t>
            </w:r>
            <w:hyperlink r:id="rId9" w:anchor="n283" w:tgtFrame="_blank" w:history="1">
              <w:r w:rsidRPr="0064797B">
                <w:rPr>
                  <w:rStyle w:val="arvts96"/>
                  <w:color w:val="auto"/>
                  <w:lang w:val="uk-UA" w:eastAsia="uk"/>
                </w:rPr>
                <w:t>28</w:t>
              </w:r>
            </w:hyperlink>
            <w:r w:rsidRPr="0064797B">
              <w:rPr>
                <w:rStyle w:val="spanrvts0"/>
                <w:b/>
                <w:bCs/>
                <w:lang w:val="uk-UA" w:eastAsia="uk"/>
              </w:rPr>
              <w:t xml:space="preserve"> Закону про акціонерні товариства, якими вони можуть користуватися після отримання повідомлення про проведення загальних </w:t>
            </w:r>
            <w:r w:rsidRPr="0064797B">
              <w:rPr>
                <w:rStyle w:val="spanrvts0"/>
                <w:b/>
                <w:bCs/>
                <w:lang w:val="uk-UA" w:eastAsia="uk"/>
              </w:rPr>
              <w:lastRenderedPageBreak/>
              <w:t>зборів, а також строк, протягом якого такі права можуть використовуватися</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4F74C4" w:rsidRPr="0064797B" w:rsidRDefault="00FC060E" w:rsidP="0064797B">
            <w:pPr>
              <w:pStyle w:val="rvps14"/>
              <w:jc w:val="both"/>
              <w:rPr>
                <w:rStyle w:val="spanrvts0"/>
                <w:lang w:val="uk-UA" w:eastAsia="uk"/>
              </w:rPr>
            </w:pPr>
            <w:r w:rsidRPr="0064797B">
              <w:rPr>
                <w:rStyle w:val="spanrvts0"/>
                <w:lang w:val="uk-UA" w:eastAsia="uk"/>
              </w:rPr>
              <w:lastRenderedPageBreak/>
              <w:t xml:space="preserve"> </w:t>
            </w:r>
            <w:r w:rsidR="004F74C4" w:rsidRPr="0064797B">
              <w:rPr>
                <w:rStyle w:val="spanrvts0"/>
                <w:lang w:val="uk-UA" w:eastAsia="uk"/>
              </w:rPr>
              <w:t>Права акціонерів - власників  акцій:</w:t>
            </w:r>
          </w:p>
          <w:p w:rsidR="004F74C4" w:rsidRPr="0064797B" w:rsidRDefault="004F74C4" w:rsidP="0064797B">
            <w:pPr>
              <w:pStyle w:val="rvps14"/>
              <w:jc w:val="both"/>
              <w:rPr>
                <w:rStyle w:val="spanrvts0"/>
                <w:lang w:val="uk-UA" w:eastAsia="uk"/>
              </w:rPr>
            </w:pPr>
            <w:r w:rsidRPr="0064797B">
              <w:rPr>
                <w:rStyle w:val="spanrvts0"/>
                <w:lang w:val="uk-UA" w:eastAsia="uk"/>
              </w:rPr>
              <w:t>1. Кожною простою акцією Товариства її власнику - акціонеру надається однакова сукупність прав, включаючи права на:</w:t>
            </w:r>
          </w:p>
          <w:p w:rsidR="004F74C4" w:rsidRPr="0064797B" w:rsidRDefault="004F74C4" w:rsidP="0064797B">
            <w:pPr>
              <w:pStyle w:val="rvps14"/>
              <w:jc w:val="both"/>
              <w:rPr>
                <w:rStyle w:val="spanrvts0"/>
                <w:lang w:val="uk-UA" w:eastAsia="uk"/>
              </w:rPr>
            </w:pPr>
            <w:r w:rsidRPr="0064797B">
              <w:rPr>
                <w:rStyle w:val="spanrvts0"/>
                <w:lang w:val="uk-UA" w:eastAsia="uk"/>
              </w:rPr>
              <w:t>1) участь в управлінні Товариством;</w:t>
            </w:r>
          </w:p>
          <w:p w:rsidR="004F74C4" w:rsidRPr="0064797B" w:rsidRDefault="004F74C4" w:rsidP="0064797B">
            <w:pPr>
              <w:pStyle w:val="rvps14"/>
              <w:jc w:val="both"/>
              <w:rPr>
                <w:rStyle w:val="spanrvts0"/>
                <w:lang w:val="uk-UA" w:eastAsia="uk"/>
              </w:rPr>
            </w:pPr>
            <w:r w:rsidRPr="0064797B">
              <w:rPr>
                <w:rStyle w:val="spanrvts0"/>
                <w:lang w:val="uk-UA" w:eastAsia="uk"/>
              </w:rPr>
              <w:lastRenderedPageBreak/>
              <w:t>2) отримання дивідендів;</w:t>
            </w:r>
          </w:p>
          <w:p w:rsidR="004F74C4" w:rsidRPr="0064797B" w:rsidRDefault="004F74C4" w:rsidP="0064797B">
            <w:pPr>
              <w:pStyle w:val="rvps14"/>
              <w:jc w:val="both"/>
              <w:rPr>
                <w:rStyle w:val="spanrvts0"/>
                <w:lang w:val="uk-UA" w:eastAsia="uk"/>
              </w:rPr>
            </w:pPr>
            <w:r w:rsidRPr="0064797B">
              <w:rPr>
                <w:rStyle w:val="spanrvts0"/>
                <w:lang w:val="uk-UA" w:eastAsia="uk"/>
              </w:rPr>
              <w:t>3) отримання у разі ліквідації Товариства частини його майна або вартості частини майна Товариства;</w:t>
            </w:r>
          </w:p>
          <w:p w:rsidR="004F74C4" w:rsidRPr="0064797B" w:rsidRDefault="004F74C4" w:rsidP="0064797B">
            <w:pPr>
              <w:pStyle w:val="rvps14"/>
              <w:jc w:val="both"/>
              <w:rPr>
                <w:rStyle w:val="spanrvts0"/>
                <w:lang w:val="uk-UA" w:eastAsia="uk"/>
              </w:rPr>
            </w:pPr>
            <w:r w:rsidRPr="0064797B">
              <w:rPr>
                <w:rStyle w:val="spanrvts0"/>
                <w:lang w:val="uk-UA" w:eastAsia="uk"/>
              </w:rPr>
              <w:t>4) отримання інформації про господарську діяльність Товариства.</w:t>
            </w:r>
          </w:p>
          <w:p w:rsidR="004F74C4" w:rsidRPr="0064797B" w:rsidRDefault="004F74C4" w:rsidP="0064797B">
            <w:pPr>
              <w:pStyle w:val="rvps14"/>
              <w:jc w:val="both"/>
              <w:rPr>
                <w:rStyle w:val="spanrvts0"/>
                <w:lang w:val="uk-UA" w:eastAsia="uk"/>
              </w:rPr>
            </w:pPr>
            <w:r w:rsidRPr="0064797B">
              <w:rPr>
                <w:rStyle w:val="spanrvts0"/>
                <w:lang w:val="uk-UA" w:eastAsia="uk"/>
              </w:rPr>
              <w:t>Одна проста голосуюча акція Товариства надає акціонеру один голос для вирішення кожного питання на загальних зборах.</w:t>
            </w:r>
          </w:p>
          <w:p w:rsidR="004F74C4" w:rsidRPr="0064797B" w:rsidRDefault="004F74C4" w:rsidP="0064797B">
            <w:pPr>
              <w:pStyle w:val="rvps14"/>
              <w:jc w:val="both"/>
              <w:rPr>
                <w:rStyle w:val="spanrvts0"/>
                <w:lang w:val="uk-UA" w:eastAsia="uk"/>
              </w:rPr>
            </w:pPr>
            <w:r w:rsidRPr="0064797B">
              <w:rPr>
                <w:rStyle w:val="spanrvts0"/>
                <w:lang w:val="uk-UA" w:eastAsia="uk"/>
              </w:rPr>
              <w:t>Акціонери - власники простих акцій Товариства можуть мати й інші права, передбачені законодавством. Права діють протягом строку діяльності Товариства.</w:t>
            </w:r>
          </w:p>
          <w:p w:rsidR="00230FCE" w:rsidRPr="0064797B" w:rsidRDefault="00230FCE" w:rsidP="0064797B">
            <w:pPr>
              <w:pStyle w:val="rvps14"/>
              <w:jc w:val="both"/>
              <w:rPr>
                <w:rStyle w:val="spanrvts0"/>
                <w:lang w:val="uk-UA" w:eastAsia="uk"/>
              </w:rPr>
            </w:pP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lastRenderedPageBreak/>
              <w:t>Порядок надання акціонерами пропозицій до проекту порядку денного позачергових загальних зборів</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rsidR="004F74C4" w:rsidRPr="0064797B" w:rsidRDefault="00855E73"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Кожний акціонер має право внести пропозиції щодо питань, включених до </w:t>
            </w:r>
            <w:proofErr w:type="spellStart"/>
            <w:r w:rsidR="004F74C4" w:rsidRPr="0064797B">
              <w:rPr>
                <w:rStyle w:val="spanrvts0"/>
                <w:lang w:val="uk-UA" w:eastAsia="uk"/>
              </w:rPr>
              <w:t>проєкту</w:t>
            </w:r>
            <w:proofErr w:type="spellEnd"/>
            <w:r w:rsidR="004F74C4" w:rsidRPr="0064797B">
              <w:rPr>
                <w:rStyle w:val="spanrvts0"/>
                <w:lang w:val="uk-UA" w:eastAsia="uk"/>
              </w:rPr>
              <w:t xml:space="preserve">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пізніше ніж за 20 днів до дати проведення Загальних зборів, а щодо кандидатів до складу органів Товариства - не пізніше ніж за сім днів до дати проведення Загальних зборів. Пропозиції щодо включення нових питань до </w:t>
            </w:r>
            <w:proofErr w:type="spellStart"/>
            <w:r w:rsidR="004F74C4" w:rsidRPr="0064797B">
              <w:rPr>
                <w:rStyle w:val="spanrvts0"/>
                <w:lang w:val="uk-UA" w:eastAsia="uk"/>
              </w:rPr>
              <w:t>проєкту</w:t>
            </w:r>
            <w:proofErr w:type="spellEnd"/>
            <w:r w:rsidR="004F74C4" w:rsidRPr="0064797B">
              <w:rPr>
                <w:rStyle w:val="spanrvts0"/>
                <w:lang w:val="uk-UA" w:eastAsia="uk"/>
              </w:rPr>
              <w:t xml:space="preserve"> порядку денного повинні містити відповідні </w:t>
            </w:r>
            <w:proofErr w:type="spellStart"/>
            <w:r w:rsidR="004F74C4" w:rsidRPr="0064797B">
              <w:rPr>
                <w:rStyle w:val="spanrvts0"/>
                <w:lang w:val="uk-UA" w:eastAsia="uk"/>
              </w:rPr>
              <w:t>проєкти</w:t>
            </w:r>
            <w:proofErr w:type="spellEnd"/>
            <w:r w:rsidR="004F74C4" w:rsidRPr="0064797B">
              <w:rPr>
                <w:rStyle w:val="spanrvts0"/>
                <w:lang w:val="uk-UA" w:eastAsia="uk"/>
              </w:rPr>
              <w:t xml:space="preserve"> рішень з цих питань.</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Пропозиції щодо кандидатів у члени Наглядової ради Товариства мають містити інформацію про те, чи є запропонований кандидат представником  акціонером або представником акціонера (акціонерів). Пропозиція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що може включати нові питання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та/або нові </w:t>
            </w:r>
            <w:proofErr w:type="spellStart"/>
            <w:r w:rsidRPr="0064797B">
              <w:rPr>
                <w:rStyle w:val="spanrvts0"/>
                <w:lang w:val="uk-UA" w:eastAsia="uk"/>
              </w:rPr>
              <w:t>проєкти</w:t>
            </w:r>
            <w:proofErr w:type="spellEnd"/>
            <w:r w:rsidRPr="0064797B">
              <w:rPr>
                <w:rStyle w:val="spanrvts0"/>
                <w:lang w:val="uk-UA" w:eastAsia="uk"/>
              </w:rPr>
              <w:t xml:space="preserve"> рішень, а також кількості, типу та/або класу акцій, що належать кандидату, який пропонується таким акціонером до складу органів Товариства. </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Пропозиція до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(іншим засобом електронної ідентифікації, що відповідає вимогам, визначеним Національною комісією з цінних паперів та фондового ринку) на адресу електронної пошти Товариства (barva7@ukr.net). </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Наглядова рада приймає рішення про включення пропозицій (нових питань порядку денного та/або нових </w:t>
            </w:r>
            <w:proofErr w:type="spellStart"/>
            <w:r w:rsidRPr="0064797B">
              <w:rPr>
                <w:rStyle w:val="spanrvts0"/>
                <w:lang w:val="uk-UA" w:eastAsia="uk"/>
              </w:rPr>
              <w:t>проєктів</w:t>
            </w:r>
            <w:proofErr w:type="spellEnd"/>
            <w:r w:rsidRPr="0064797B">
              <w:rPr>
                <w:rStyle w:val="spanrvts0"/>
                <w:lang w:val="uk-UA" w:eastAsia="uk"/>
              </w:rPr>
              <w:t xml:space="preserve"> рішень до питань порядку денного)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та затверджує порядок денний не пізніше ніж за 15 днів до дати проведення цих Загальних зборів, а щодо кандидатів до складу органів Товариства - не пізніше ніж за 4 дні до дати проведення Загальних зборів.</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Пропозиції акціонерів (акціонера), які (який) сукупно є власниками (власником) 5 або більше </w:t>
            </w:r>
            <w:r w:rsidRPr="0064797B">
              <w:rPr>
                <w:rStyle w:val="spanrvts0"/>
                <w:lang w:val="uk-UA" w:eastAsia="uk"/>
              </w:rPr>
              <w:lastRenderedPageBreak/>
              <w:t xml:space="preserve">відсотків голосуючих акцій, підлягають обов'язковому включенню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загальних зборів. У такому разі рішення Наглядової ради про включення питання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не вимагається, а пропозиція вважається включеною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якщо вона подана з дотриманням вимог Порядку.</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Пропозиції акціонерів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загальних зборів вносяться лише шляхом внесення нових </w:t>
            </w:r>
            <w:proofErr w:type="spellStart"/>
            <w:r w:rsidRPr="0064797B">
              <w:rPr>
                <w:rStyle w:val="spanrvts0"/>
                <w:lang w:val="uk-UA" w:eastAsia="uk"/>
              </w:rPr>
              <w:t>проєктів</w:t>
            </w:r>
            <w:proofErr w:type="spellEnd"/>
            <w:r w:rsidRPr="0064797B">
              <w:rPr>
                <w:rStyle w:val="spanrvts0"/>
                <w:lang w:val="uk-UA" w:eastAsia="uk"/>
              </w:rPr>
              <w:t xml:space="preserve"> рішень з питань, включених до </w:t>
            </w:r>
            <w:proofErr w:type="spellStart"/>
            <w:r w:rsidRPr="0064797B">
              <w:rPr>
                <w:rStyle w:val="spanrvts0"/>
                <w:lang w:val="uk-UA" w:eastAsia="uk"/>
              </w:rPr>
              <w:t>проєкту</w:t>
            </w:r>
            <w:proofErr w:type="spellEnd"/>
            <w:r w:rsidRPr="0064797B">
              <w:rPr>
                <w:rStyle w:val="spanrvts0"/>
                <w:lang w:val="uk-UA" w:eastAsia="uk"/>
              </w:rPr>
              <w:t xml:space="preserve"> порядку денного та нових питань разом з </w:t>
            </w:r>
            <w:proofErr w:type="spellStart"/>
            <w:r w:rsidRPr="0064797B">
              <w:rPr>
                <w:rStyle w:val="spanrvts0"/>
                <w:lang w:val="uk-UA" w:eastAsia="uk"/>
              </w:rPr>
              <w:t>проєктами</w:t>
            </w:r>
            <w:proofErr w:type="spellEnd"/>
            <w:r w:rsidRPr="0064797B">
              <w:rPr>
                <w:rStyle w:val="spanrvts0"/>
                <w:lang w:val="uk-UA" w:eastAsia="uk"/>
              </w:rPr>
              <w:t xml:space="preserve"> рішень із запропонованих питань, а також шляхом включення запропонованих акціонерами кандидатів до складу органів Товариства до списку кандидатів, що виносяться на голосування на загальних зборах. Товариство не має права вносити зміни до запропонованих акціонерами питань, </w:t>
            </w:r>
            <w:proofErr w:type="spellStart"/>
            <w:r w:rsidRPr="0064797B">
              <w:rPr>
                <w:rStyle w:val="spanrvts0"/>
                <w:lang w:val="uk-UA" w:eastAsia="uk"/>
              </w:rPr>
              <w:t>проєктів</w:t>
            </w:r>
            <w:proofErr w:type="spellEnd"/>
            <w:r w:rsidRPr="0064797B">
              <w:rPr>
                <w:rStyle w:val="spanrvts0"/>
                <w:lang w:val="uk-UA" w:eastAsia="uk"/>
              </w:rPr>
              <w:t xml:space="preserve"> рішень або інформації про кандидатів до складу органів Товариства.</w:t>
            </w:r>
          </w:p>
          <w:p w:rsidR="00230FCE" w:rsidRPr="0064797B" w:rsidRDefault="00230FCE" w:rsidP="0064797B">
            <w:pPr>
              <w:pStyle w:val="rvps14"/>
              <w:jc w:val="both"/>
              <w:rPr>
                <w:rStyle w:val="spanrvts0"/>
                <w:lang w:val="uk-UA" w:eastAsia="uk"/>
              </w:rPr>
            </w:pP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230FCE" w:rsidRPr="0064797B" w:rsidRDefault="00230FCE" w:rsidP="0064797B">
            <w:pPr>
              <w:pStyle w:val="rvps12"/>
              <w:jc w:val="both"/>
              <w:rPr>
                <w:rStyle w:val="spanrvts0"/>
                <w:lang w:val="uk-UA" w:eastAsia="uk"/>
              </w:rPr>
            </w:pPr>
            <w:r w:rsidRPr="0064797B">
              <w:rPr>
                <w:rStyle w:val="spanrvts0"/>
                <w:b/>
                <w:bCs/>
                <w:lang w:val="uk-UA" w:eastAsia="uk"/>
              </w:rPr>
              <w:lastRenderedPageBreak/>
              <w:t>Порядок участі та голосування на загальних зборах за довіреністю</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4F74C4" w:rsidRPr="0064797B" w:rsidRDefault="00855E73" w:rsidP="0064797B">
            <w:pPr>
              <w:pStyle w:val="rvps12"/>
              <w:jc w:val="both"/>
              <w:rPr>
                <w:rStyle w:val="spanrvts0"/>
                <w:lang w:val="uk-UA" w:eastAsia="uk"/>
              </w:rPr>
            </w:pPr>
            <w:r w:rsidRPr="0064797B">
              <w:rPr>
                <w:rStyle w:val="spanrvts0"/>
                <w:lang w:val="uk-UA" w:eastAsia="uk"/>
              </w:rPr>
              <w:t xml:space="preserve"> </w:t>
            </w:r>
            <w:r w:rsidR="004F74C4" w:rsidRPr="0064797B">
              <w:rPr>
                <w:rStyle w:val="spanrvts0"/>
                <w:lang w:val="uk-UA" w:eastAsia="uk"/>
              </w:rPr>
              <w:t>Представником акціонера на Загальних зборах може бути фізична особа або уповноважена особа юридичної особи.</w:t>
            </w:r>
          </w:p>
          <w:p w:rsidR="004F74C4" w:rsidRPr="0064797B" w:rsidRDefault="004F74C4" w:rsidP="0064797B">
            <w:pPr>
              <w:pStyle w:val="rvps12"/>
              <w:jc w:val="both"/>
              <w:rPr>
                <w:rStyle w:val="spanrvts0"/>
                <w:lang w:val="uk-UA" w:eastAsia="uk"/>
              </w:rPr>
            </w:pPr>
            <w:r w:rsidRPr="0064797B">
              <w:rPr>
                <w:rStyle w:val="spanrvts0"/>
                <w:lang w:val="uk-UA" w:eastAsia="uk"/>
              </w:rPr>
              <w:t>Представником акціонера - фізичної чи юридичної особи на Загальних зборах може бути інша фізична особа або уповноважена особа юридичної особи.</w:t>
            </w:r>
          </w:p>
          <w:p w:rsidR="004F74C4" w:rsidRPr="0064797B" w:rsidRDefault="004F74C4" w:rsidP="0064797B">
            <w:pPr>
              <w:pStyle w:val="rvps12"/>
              <w:jc w:val="both"/>
              <w:rPr>
                <w:rStyle w:val="spanrvts0"/>
                <w:lang w:val="uk-UA" w:eastAsia="uk"/>
              </w:rPr>
            </w:pPr>
            <w:r w:rsidRPr="0064797B">
              <w:rPr>
                <w:rStyle w:val="spanrvts0"/>
                <w:lang w:val="uk-UA" w:eastAsia="uk"/>
              </w:rPr>
              <w:t>Акціонер має право призначити свого представника постійно (безстроково) або на певний строк. Потенційний представник акціонера має дотримуватися вимог п.64 Порядку скликання та проведення дистанційних загальних зборів акціонерів.</w:t>
            </w:r>
          </w:p>
          <w:p w:rsidR="004F74C4" w:rsidRPr="0064797B" w:rsidRDefault="004F74C4" w:rsidP="0064797B">
            <w:pPr>
              <w:pStyle w:val="rvps12"/>
              <w:jc w:val="both"/>
              <w:rPr>
                <w:rStyle w:val="spanrvts0"/>
                <w:lang w:val="uk-UA" w:eastAsia="uk"/>
              </w:rPr>
            </w:pPr>
            <w:r w:rsidRPr="0064797B">
              <w:rPr>
                <w:rStyle w:val="spanrvts0"/>
                <w:lang w:val="uk-UA" w:eastAsia="uk"/>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w:t>
            </w:r>
          </w:p>
          <w:p w:rsidR="004F74C4" w:rsidRPr="0064797B" w:rsidRDefault="004F74C4" w:rsidP="0064797B">
            <w:pPr>
              <w:pStyle w:val="rvps12"/>
              <w:jc w:val="both"/>
              <w:rPr>
                <w:rStyle w:val="spanrvts0"/>
                <w:lang w:val="uk-UA" w:eastAsia="uk"/>
              </w:rPr>
            </w:pPr>
            <w:r w:rsidRPr="0064797B">
              <w:rPr>
                <w:rStyle w:val="spanrvts0"/>
                <w:lang w:val="uk-UA" w:eastAsia="uk"/>
              </w:rPr>
              <w:t>Довіреність на право участі та голосування на Загальних зборах Товариства може містити завдання щодо голосування (або завдання щодо голосування, яке є невід'ємною частиною довіреності на право участі та голосування на Загальних зборах). Під час голосування на Загальних зборах представник повинен голосувати відповідно до завдання щодо голосування.</w:t>
            </w:r>
          </w:p>
          <w:p w:rsidR="004F74C4" w:rsidRPr="0064797B" w:rsidRDefault="004F74C4" w:rsidP="0064797B">
            <w:pPr>
              <w:pStyle w:val="rvps12"/>
              <w:jc w:val="both"/>
              <w:rPr>
                <w:rStyle w:val="spanrvts0"/>
                <w:lang w:val="uk-UA" w:eastAsia="uk"/>
              </w:rPr>
            </w:pPr>
            <w:r w:rsidRPr="0064797B">
              <w:rPr>
                <w:rStyle w:val="spanrvts0"/>
                <w:lang w:val="uk-UA" w:eastAsia="uk"/>
              </w:rPr>
              <w:t>Якщо представник акціонера не має завдання щодо голосування, він здійснює голосування на Загальних зборах на свій розсуд.</w:t>
            </w:r>
          </w:p>
          <w:p w:rsidR="004F74C4" w:rsidRPr="0064797B" w:rsidRDefault="004F74C4" w:rsidP="0064797B">
            <w:pPr>
              <w:pStyle w:val="rvps12"/>
              <w:jc w:val="both"/>
              <w:rPr>
                <w:rStyle w:val="spanrvts0"/>
                <w:lang w:val="uk-UA" w:eastAsia="uk"/>
              </w:rPr>
            </w:pPr>
            <w:r w:rsidRPr="0064797B">
              <w:rPr>
                <w:rStyle w:val="spanrvts0"/>
                <w:lang w:val="uk-UA" w:eastAsia="uk"/>
              </w:rPr>
              <w:t xml:space="preserve">Акціонер має право видати довіреність на право участі та голосування на Загальних зборах </w:t>
            </w:r>
            <w:r w:rsidRPr="0064797B">
              <w:rPr>
                <w:rStyle w:val="spanrvts0"/>
                <w:lang w:val="uk-UA" w:eastAsia="uk"/>
              </w:rPr>
              <w:lastRenderedPageBreak/>
              <w:t>декільком своїм представникам. Якщо для участі у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w:t>
            </w:r>
          </w:p>
          <w:p w:rsidR="004F74C4" w:rsidRPr="0064797B" w:rsidRDefault="004F74C4" w:rsidP="0064797B">
            <w:pPr>
              <w:pStyle w:val="rvps12"/>
              <w:jc w:val="both"/>
              <w:rPr>
                <w:rStyle w:val="spanrvts0"/>
                <w:lang w:val="uk-UA" w:eastAsia="uk"/>
              </w:rPr>
            </w:pPr>
            <w:r w:rsidRPr="0064797B">
              <w:rPr>
                <w:rStyle w:val="spanrvts0"/>
                <w:lang w:val="uk-UA" w:eastAsia="uk"/>
              </w:rPr>
              <w:t>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4F74C4" w:rsidRPr="0064797B" w:rsidRDefault="004F74C4" w:rsidP="0064797B">
            <w:pPr>
              <w:pStyle w:val="rvps12"/>
              <w:jc w:val="both"/>
              <w:rPr>
                <w:rStyle w:val="spanrvts0"/>
                <w:lang w:val="uk-UA" w:eastAsia="uk"/>
              </w:rPr>
            </w:pPr>
            <w:r w:rsidRPr="0064797B">
              <w:rPr>
                <w:rStyle w:val="spanrvts0"/>
                <w:lang w:val="uk-UA" w:eastAsia="uk"/>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Товариства,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Зборах особисто.</w:t>
            </w:r>
          </w:p>
          <w:p w:rsidR="004F74C4" w:rsidRPr="0064797B" w:rsidRDefault="004F74C4" w:rsidP="0064797B">
            <w:pPr>
              <w:pStyle w:val="rvps12"/>
              <w:jc w:val="both"/>
              <w:rPr>
                <w:rStyle w:val="spanrvts0"/>
                <w:lang w:val="uk-UA" w:eastAsia="uk"/>
              </w:rPr>
            </w:pPr>
            <w:r w:rsidRPr="0064797B">
              <w:rPr>
                <w:rStyle w:val="spanrvts0"/>
                <w:lang w:val="uk-UA" w:eastAsia="uk"/>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rsidR="00230FCE" w:rsidRPr="0064797B" w:rsidRDefault="00230FCE" w:rsidP="0064797B">
            <w:pPr>
              <w:pStyle w:val="rvps12"/>
              <w:jc w:val="both"/>
              <w:rPr>
                <w:rStyle w:val="spanrvts0"/>
                <w:lang w:val="uk-UA" w:eastAsia="uk"/>
              </w:rPr>
            </w:pP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lastRenderedPageBreak/>
              <w:t xml:space="preserve">Дата і час початку та завершення голосування за допомогою авторизованої електронної </w:t>
            </w:r>
            <w:proofErr w:type="spellStart"/>
            <w:r w:rsidRPr="0064797B">
              <w:rPr>
                <w:rStyle w:val="spanrvts0"/>
                <w:b/>
                <w:bCs/>
                <w:lang w:val="uk-UA" w:eastAsia="uk"/>
              </w:rPr>
              <w:t>системи</w:t>
            </w:r>
            <w:r w:rsidRPr="0064797B">
              <w:rPr>
                <w:rStyle w:val="spanrvts37"/>
                <w:b w:val="0"/>
                <w:bCs w:val="0"/>
                <w:lang w:val="uk-UA" w:eastAsia="uk"/>
              </w:rPr>
              <w:t>-</w:t>
            </w:r>
            <w:proofErr w:type="spellEnd"/>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230FCE" w:rsidRPr="0064797B" w:rsidRDefault="00855E73"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 </w:t>
            </w:r>
          </w:p>
          <w:p w:rsidR="00855E73" w:rsidRPr="0064797B" w:rsidRDefault="00855E73"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 </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B835FA" w:rsidRPr="003C35EF" w:rsidRDefault="00B835FA" w:rsidP="0064797B">
            <w:pPr>
              <w:autoSpaceDE w:val="0"/>
              <w:autoSpaceDN w:val="0"/>
              <w:adjustRightInd w:val="0"/>
              <w:jc w:val="both"/>
              <w:rPr>
                <w:rFonts w:eastAsia="Calibri"/>
                <w:b/>
                <w:bCs/>
                <w:highlight w:val="yellow"/>
                <w:lang w:val="uk-UA"/>
              </w:rPr>
            </w:pPr>
            <w:r w:rsidRPr="003C35EF">
              <w:rPr>
                <w:rFonts w:eastAsia="Calibri"/>
                <w:b/>
                <w:bCs/>
                <w:highlight w:val="yellow"/>
                <w:lang w:val="uk-UA"/>
              </w:rPr>
              <w:t>Дата (дати) розміщення бюлетеню (бюлетенів) для голосування у</w:t>
            </w:r>
          </w:p>
          <w:p w:rsidR="00B835FA" w:rsidRPr="003C35EF" w:rsidRDefault="00B835FA" w:rsidP="0064797B">
            <w:pPr>
              <w:autoSpaceDE w:val="0"/>
              <w:autoSpaceDN w:val="0"/>
              <w:adjustRightInd w:val="0"/>
              <w:jc w:val="both"/>
              <w:rPr>
                <w:rFonts w:eastAsia="Calibri"/>
                <w:b/>
                <w:bCs/>
                <w:highlight w:val="yellow"/>
                <w:lang w:val="uk-UA"/>
              </w:rPr>
            </w:pPr>
            <w:r w:rsidRPr="003C35EF">
              <w:rPr>
                <w:rFonts w:eastAsia="Calibri"/>
                <w:b/>
                <w:bCs/>
                <w:highlight w:val="yellow"/>
                <w:lang w:val="uk-UA"/>
              </w:rPr>
              <w:t>вільному для акціонерів доступі із зазначенням посилання на</w:t>
            </w:r>
          </w:p>
          <w:p w:rsidR="00B835FA" w:rsidRPr="0064797B" w:rsidRDefault="00B835FA" w:rsidP="0064797B">
            <w:pPr>
              <w:pStyle w:val="rvps14"/>
              <w:jc w:val="both"/>
              <w:rPr>
                <w:rStyle w:val="spanrvts0"/>
                <w:b/>
                <w:bCs/>
                <w:lang w:val="uk-UA" w:eastAsia="uk"/>
              </w:rPr>
            </w:pPr>
            <w:r w:rsidRPr="003C35EF">
              <w:rPr>
                <w:rFonts w:eastAsia="Calibri"/>
                <w:b/>
                <w:bCs/>
                <w:highlight w:val="yellow"/>
                <w:lang w:val="uk-UA"/>
              </w:rPr>
              <w:t xml:space="preserve">сторінку на власному </w:t>
            </w:r>
            <w:proofErr w:type="spellStart"/>
            <w:r w:rsidRPr="003C35EF">
              <w:rPr>
                <w:rFonts w:eastAsia="Calibri"/>
                <w:b/>
                <w:bCs/>
                <w:highlight w:val="yellow"/>
                <w:lang w:val="uk-UA"/>
              </w:rPr>
              <w:t>вебсайті</w:t>
            </w:r>
            <w:proofErr w:type="spellEnd"/>
            <w:r w:rsidRPr="003C35EF">
              <w:rPr>
                <w:rFonts w:eastAsia="Calibri"/>
                <w:b/>
                <w:bCs/>
                <w:highlight w:val="yellow"/>
                <w:lang w:val="uk-UA"/>
              </w:rPr>
              <w:t>, на якій будуть розміщені бюлетені</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vAlign w:val="center"/>
          </w:tcPr>
          <w:p w:rsidR="003C35EF" w:rsidRDefault="00B835FA" w:rsidP="0064797B">
            <w:pPr>
              <w:pStyle w:val="rvps14"/>
              <w:jc w:val="both"/>
              <w:rPr>
                <w:rStyle w:val="spanrvts0"/>
                <w:lang w:val="uk-UA" w:eastAsia="uk"/>
              </w:rPr>
            </w:pPr>
            <w:r w:rsidRPr="0064797B">
              <w:rPr>
                <w:rStyle w:val="spanrvts0"/>
                <w:lang w:val="uk-UA" w:eastAsia="uk"/>
              </w:rPr>
              <w:t xml:space="preserve"> </w:t>
            </w:r>
            <w:r w:rsidR="004F74C4" w:rsidRPr="003C35EF">
              <w:rPr>
                <w:rStyle w:val="spanrvts0"/>
                <w:lang w:val="uk-UA" w:eastAsia="uk"/>
              </w:rPr>
              <w:t>24.09.2026  на сторінці</w:t>
            </w:r>
          </w:p>
          <w:p w:rsidR="004F74C4" w:rsidRPr="0064797B" w:rsidRDefault="004F74C4" w:rsidP="0064797B">
            <w:pPr>
              <w:pStyle w:val="rvps14"/>
              <w:jc w:val="both"/>
              <w:rPr>
                <w:rStyle w:val="spanrvts0"/>
                <w:lang w:val="uk-UA" w:eastAsia="uk"/>
              </w:rPr>
            </w:pPr>
            <w:r w:rsidRPr="003C35EF">
              <w:rPr>
                <w:rStyle w:val="spanrvts0"/>
                <w:lang w:val="uk-UA" w:eastAsia="uk"/>
              </w:rPr>
              <w:t xml:space="preserve"> </w:t>
            </w:r>
            <w:r w:rsidRPr="003C35EF">
              <w:rPr>
                <w:rStyle w:val="spanrvts0"/>
                <w:highlight w:val="yellow"/>
                <w:lang w:val="uk-UA" w:eastAsia="uk"/>
              </w:rPr>
              <w:t>https://barva.pat.ua/documents/informaciya-dlya-akcioneriv-ta-steikholderov?doc=</w:t>
            </w:r>
          </w:p>
          <w:p w:rsidR="003C35EF" w:rsidRDefault="004F74C4" w:rsidP="0064797B">
            <w:pPr>
              <w:pStyle w:val="rvps14"/>
              <w:jc w:val="both"/>
              <w:rPr>
                <w:rStyle w:val="spanrvts0"/>
                <w:lang w:val="uk-UA" w:eastAsia="uk"/>
              </w:rPr>
            </w:pPr>
            <w:r w:rsidRPr="0064797B">
              <w:rPr>
                <w:rStyle w:val="spanrvts0"/>
                <w:lang w:val="uk-UA" w:eastAsia="uk"/>
              </w:rPr>
              <w:t>29.09.2026</w:t>
            </w:r>
            <w:r w:rsidR="0064797B">
              <w:rPr>
                <w:rStyle w:val="spanrvts0"/>
                <w:lang w:val="uk-UA" w:eastAsia="uk"/>
              </w:rPr>
              <w:t xml:space="preserve"> </w:t>
            </w:r>
            <w:r w:rsidRPr="0064797B">
              <w:rPr>
                <w:rStyle w:val="spanrvts0"/>
                <w:lang w:val="uk-UA" w:eastAsia="uk"/>
              </w:rPr>
              <w:t>на сторінці</w:t>
            </w:r>
          </w:p>
          <w:p w:rsidR="00B835FA" w:rsidRPr="0064797B" w:rsidRDefault="004F74C4" w:rsidP="0064797B">
            <w:pPr>
              <w:pStyle w:val="rvps14"/>
              <w:jc w:val="both"/>
              <w:rPr>
                <w:rStyle w:val="spanrvts0"/>
                <w:lang w:val="uk-UA" w:eastAsia="uk"/>
              </w:rPr>
            </w:pPr>
            <w:r w:rsidRPr="003C35EF">
              <w:rPr>
                <w:rStyle w:val="spanrvts0"/>
                <w:highlight w:val="yellow"/>
                <w:lang w:val="uk-UA" w:eastAsia="uk"/>
              </w:rPr>
              <w:t>https://barva.pat.ua/documents/informaciya-dlya-akcioneriv-ta-steikholderov?doc=</w:t>
            </w:r>
            <w:bookmarkStart w:id="0" w:name="_GoBack"/>
            <w:bookmarkEnd w:id="0"/>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 xml:space="preserve">Дата і час початку та завершення надсилання до депозитарної установи бюлетенів для </w:t>
            </w:r>
            <w:proofErr w:type="spellStart"/>
            <w:r w:rsidRPr="0064797B">
              <w:rPr>
                <w:rStyle w:val="spanrvts0"/>
                <w:b/>
                <w:bCs/>
                <w:lang w:val="uk-UA" w:eastAsia="uk"/>
              </w:rPr>
              <w:t>голосування</w:t>
            </w:r>
            <w:r w:rsidRPr="0064797B">
              <w:rPr>
                <w:rStyle w:val="spanrvts37"/>
                <w:b w:val="0"/>
                <w:bCs w:val="0"/>
                <w:lang w:val="uk-UA" w:eastAsia="uk"/>
              </w:rPr>
              <w:t>-</w:t>
            </w:r>
            <w:proofErr w:type="spellEnd"/>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230FCE" w:rsidRPr="0064797B" w:rsidRDefault="00855E73"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24.09.2026 11:00</w:t>
            </w:r>
          </w:p>
          <w:p w:rsidR="00855E73" w:rsidRPr="0064797B" w:rsidRDefault="00855E73"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29.09.2020 11:00</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 xml:space="preserve">Дані про мету зменшення розміру статутного капіталу та спосіб, у який буде проведено таку </w:t>
            </w:r>
            <w:proofErr w:type="spellStart"/>
            <w:r w:rsidRPr="0064797B">
              <w:rPr>
                <w:rStyle w:val="spanrvts0"/>
                <w:b/>
                <w:bCs/>
                <w:lang w:val="uk-UA" w:eastAsia="uk"/>
              </w:rPr>
              <w:t>процедуру</w:t>
            </w:r>
            <w:r w:rsidRPr="0064797B">
              <w:rPr>
                <w:rStyle w:val="spanrvts37"/>
                <w:b w:val="0"/>
                <w:bCs w:val="0"/>
                <w:lang w:val="uk-UA" w:eastAsia="uk"/>
              </w:rPr>
              <w:t>-</w:t>
            </w:r>
            <w:proofErr w:type="spellEnd"/>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230FCE" w:rsidRPr="0064797B" w:rsidRDefault="00C7694B"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 xml:space="preserve"> </w:t>
            </w:r>
          </w:p>
        </w:tc>
      </w:tr>
      <w:tr w:rsidR="0064797B" w:rsidRPr="003C35EF"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Інші відомості, передбачені законодавством</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4F74C4" w:rsidRPr="0064797B" w:rsidRDefault="00C7694B"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Акціонерам Товариства, яким рахунок в цінних паперах відкрито депозитарною установою на підставі договору з Товариством, необхідно укласти договір з депозитарною установою від власного імені для забезпечення реалізації права на участь у загальних зборах.</w:t>
            </w:r>
          </w:p>
          <w:p w:rsidR="004F74C4" w:rsidRPr="0064797B" w:rsidRDefault="004F74C4" w:rsidP="0064797B">
            <w:pPr>
              <w:pStyle w:val="rvps14"/>
              <w:jc w:val="both"/>
              <w:rPr>
                <w:rStyle w:val="spanrvts0"/>
                <w:lang w:val="uk-UA" w:eastAsia="uk"/>
              </w:rPr>
            </w:pPr>
            <w:r w:rsidRPr="0064797B">
              <w:rPr>
                <w:rStyle w:val="spanrvts0"/>
                <w:lang w:val="uk-UA" w:eastAsia="uk"/>
              </w:rPr>
              <w:t>Для реєстрації акціонерів (їх представників)  акціонером (представником акціонера) направляються бюлетені для голосування на адресу електронної пошти депозитарної установи, яка обслуговує рахунок в цінних паперах такого акціонера, на якому обліковуються належні акціонеру акції Товариства. Перелік документів, що надаються додатково, необхідно узгодити з цією депозитарною установою.</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У разі, якщо акціонер має рахунки в цінних </w:t>
            </w:r>
            <w:r w:rsidRPr="0064797B">
              <w:rPr>
                <w:rStyle w:val="spanrvts0"/>
                <w:lang w:val="uk-UA" w:eastAsia="uk"/>
              </w:rPr>
              <w:lastRenderedPageBreak/>
              <w:t>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обслуговуються такою депозитарною установою.</w:t>
            </w:r>
          </w:p>
          <w:p w:rsidR="004F74C4" w:rsidRPr="0064797B" w:rsidRDefault="004F74C4" w:rsidP="0064797B">
            <w:pPr>
              <w:pStyle w:val="rvps14"/>
              <w:jc w:val="both"/>
              <w:rPr>
                <w:rStyle w:val="spanrvts0"/>
                <w:lang w:val="uk-UA" w:eastAsia="uk"/>
              </w:rPr>
            </w:pPr>
            <w:r w:rsidRPr="0064797B">
              <w:rPr>
                <w:rStyle w:val="spanrvts0"/>
                <w:lang w:val="uk-UA" w:eastAsia="uk"/>
              </w:rPr>
              <w:t xml:space="preserve">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w:t>
            </w:r>
          </w:p>
          <w:p w:rsidR="00230FCE" w:rsidRPr="0064797B" w:rsidRDefault="00230FCE" w:rsidP="0064797B">
            <w:pPr>
              <w:pStyle w:val="rvps14"/>
              <w:jc w:val="both"/>
              <w:rPr>
                <w:rStyle w:val="spanrvts0"/>
                <w:lang w:val="uk-UA" w:eastAsia="uk"/>
              </w:rPr>
            </w:pP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lastRenderedPageBreak/>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230FCE" w:rsidRPr="0064797B" w:rsidRDefault="00C7694B" w:rsidP="0064797B">
            <w:pPr>
              <w:pStyle w:val="rvps14"/>
              <w:jc w:val="both"/>
              <w:rPr>
                <w:rStyle w:val="spanrvts0"/>
                <w:lang w:val="uk-UA" w:eastAsia="uk"/>
              </w:rPr>
            </w:pPr>
            <w:r w:rsidRPr="0064797B">
              <w:rPr>
                <w:rStyle w:val="spanrvts0"/>
                <w:lang w:val="uk-UA" w:eastAsia="uk"/>
              </w:rPr>
              <w:t xml:space="preserve"> </w:t>
            </w:r>
            <w:r w:rsidR="0064797B">
              <w:rPr>
                <w:rStyle w:val="spanrvts0"/>
                <w:lang w:val="uk-UA" w:eastAsia="uk"/>
              </w:rPr>
              <w:t>5/26</w:t>
            </w:r>
          </w:p>
          <w:p w:rsidR="00C7694B" w:rsidRPr="0064797B" w:rsidRDefault="00C7694B"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01.09.2026</w:t>
            </w:r>
          </w:p>
        </w:tc>
      </w:tr>
      <w:tr w:rsidR="0064797B" w:rsidRPr="0064797B" w:rsidTr="005A352A">
        <w:trPr>
          <w:trHeight w:val="60"/>
        </w:trPr>
        <w:tc>
          <w:tcPr>
            <w:tcW w:w="2414" w:type="pct"/>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hideMark/>
          </w:tcPr>
          <w:p w:rsidR="00230FCE" w:rsidRPr="0064797B" w:rsidRDefault="00230FCE" w:rsidP="0064797B">
            <w:pPr>
              <w:pStyle w:val="rvps14"/>
              <w:jc w:val="both"/>
              <w:rPr>
                <w:rStyle w:val="spanrvts0"/>
                <w:lang w:val="uk-UA" w:eastAsia="uk"/>
              </w:rPr>
            </w:pPr>
            <w:r w:rsidRPr="0064797B">
              <w:rPr>
                <w:rStyle w:val="spanrvts0"/>
                <w:b/>
                <w:bCs/>
                <w:lang w:val="uk-UA" w:eastAsia="uk"/>
              </w:rPr>
              <w:t>Дата складання повідомлення</w:t>
            </w:r>
          </w:p>
        </w:tc>
        <w:tc>
          <w:tcPr>
            <w:tcW w:w="2586" w:type="pct"/>
            <w:gridSpan w:val="2"/>
            <w:tcBorders>
              <w:top w:val="single" w:sz="6" w:space="0" w:color="000000"/>
              <w:left w:val="single" w:sz="6" w:space="0" w:color="000000"/>
              <w:bottom w:val="single" w:sz="6" w:space="0" w:color="000000"/>
              <w:right w:val="single" w:sz="6" w:space="0" w:color="000000"/>
            </w:tcBorders>
            <w:shd w:val="clear" w:color="auto" w:fill="auto"/>
            <w:tcMar>
              <w:top w:w="22" w:type="dxa"/>
              <w:left w:w="57" w:type="dxa"/>
              <w:bottom w:w="22" w:type="dxa"/>
              <w:right w:w="57" w:type="dxa"/>
            </w:tcMar>
          </w:tcPr>
          <w:p w:rsidR="00230FCE" w:rsidRPr="0064797B" w:rsidRDefault="00C7694B" w:rsidP="0064797B">
            <w:pPr>
              <w:pStyle w:val="rvps14"/>
              <w:jc w:val="both"/>
              <w:rPr>
                <w:rStyle w:val="spanrvts0"/>
                <w:lang w:val="uk-UA" w:eastAsia="uk"/>
              </w:rPr>
            </w:pPr>
            <w:r w:rsidRPr="0064797B">
              <w:rPr>
                <w:rStyle w:val="spanrvts0"/>
                <w:lang w:val="uk-UA" w:eastAsia="uk"/>
              </w:rPr>
              <w:t xml:space="preserve"> </w:t>
            </w:r>
            <w:r w:rsidR="004F74C4" w:rsidRPr="0064797B">
              <w:rPr>
                <w:rStyle w:val="spanrvts0"/>
                <w:lang w:val="uk-UA" w:eastAsia="uk"/>
              </w:rPr>
              <w:t>01.09.2026</w:t>
            </w:r>
          </w:p>
        </w:tc>
      </w:tr>
    </w:tbl>
    <w:p w:rsidR="00337465" w:rsidRPr="0064797B" w:rsidRDefault="00337465" w:rsidP="0064797B">
      <w:pPr>
        <w:pStyle w:val="rvps14"/>
        <w:spacing w:before="150" w:after="150"/>
        <w:jc w:val="both"/>
        <w:rPr>
          <w:lang w:val="uk-UA"/>
        </w:rPr>
      </w:pPr>
    </w:p>
    <w:sectPr w:rsidR="00337465" w:rsidRPr="0064797B" w:rsidSect="004F74C4">
      <w:pgSz w:w="11906" w:h="16838"/>
      <w:pgMar w:top="363" w:right="567" w:bottom="36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60C74"/>
    <w:multiLevelType w:val="hybridMultilevel"/>
    <w:tmpl w:val="C420B59E"/>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4C4"/>
    <w:rsid w:val="00230FCE"/>
    <w:rsid w:val="002424A1"/>
    <w:rsid w:val="00337465"/>
    <w:rsid w:val="003C35EF"/>
    <w:rsid w:val="0048074B"/>
    <w:rsid w:val="004B6619"/>
    <w:rsid w:val="004F74C4"/>
    <w:rsid w:val="005A352A"/>
    <w:rsid w:val="00617AEC"/>
    <w:rsid w:val="0064797B"/>
    <w:rsid w:val="0079792F"/>
    <w:rsid w:val="00810F71"/>
    <w:rsid w:val="00855E73"/>
    <w:rsid w:val="00AA2A4D"/>
    <w:rsid w:val="00B62746"/>
    <w:rsid w:val="00B8206F"/>
    <w:rsid w:val="00B835FA"/>
    <w:rsid w:val="00C7694B"/>
    <w:rsid w:val="00D72544"/>
    <w:rsid w:val="00EB1242"/>
    <w:rsid w:val="00FC06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CE"/>
    <w:rPr>
      <w:rFonts w:ascii="Times New Roman" w:eastAsia="Times New Roman" w:hAnsi="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anrvts0">
    <w:name w:val="span_rvts0"/>
    <w:rsid w:val="00230FCE"/>
    <w:rPr>
      <w:rFonts w:ascii="Times New Roman" w:eastAsia="Times New Roman" w:hAnsi="Times New Roman" w:cs="Times New Roman"/>
      <w:b w:val="0"/>
      <w:bCs w:val="0"/>
      <w:i w:val="0"/>
      <w:iCs w:val="0"/>
      <w:sz w:val="24"/>
      <w:szCs w:val="24"/>
    </w:rPr>
  </w:style>
  <w:style w:type="paragraph" w:customStyle="1" w:styleId="rvps14">
    <w:name w:val="rvps14"/>
    <w:basedOn w:val="a"/>
    <w:rsid w:val="00230FCE"/>
  </w:style>
  <w:style w:type="character" w:customStyle="1" w:styleId="spanrvts15">
    <w:name w:val="span_rvts15"/>
    <w:rsid w:val="00230FCE"/>
    <w:rPr>
      <w:rFonts w:ascii="Times New Roman" w:eastAsia="Times New Roman" w:hAnsi="Times New Roman" w:cs="Times New Roman"/>
      <w:b/>
      <w:bCs/>
      <w:i w:val="0"/>
      <w:iCs w:val="0"/>
      <w:sz w:val="28"/>
      <w:szCs w:val="28"/>
    </w:rPr>
  </w:style>
  <w:style w:type="paragraph" w:customStyle="1" w:styleId="rvps7">
    <w:name w:val="rvps7"/>
    <w:basedOn w:val="a"/>
    <w:rsid w:val="00230FCE"/>
    <w:pPr>
      <w:jc w:val="center"/>
    </w:pPr>
  </w:style>
  <w:style w:type="table" w:customStyle="1" w:styleId="articletable">
    <w:name w:val="article_table"/>
    <w:basedOn w:val="a1"/>
    <w:rsid w:val="00230FCE"/>
    <w:rPr>
      <w:rFonts w:ascii="Times New Roman" w:eastAsia="Times New Roman" w:hAnsi="Times New Roman"/>
      <w:lang w:val="en-US"/>
    </w:rPr>
    <w:tblPr/>
  </w:style>
  <w:style w:type="character" w:customStyle="1" w:styleId="arvts96">
    <w:name w:val="a_rvts96"/>
    <w:rsid w:val="00230FCE"/>
    <w:rPr>
      <w:rFonts w:ascii="Times New Roman" w:eastAsia="Times New Roman" w:hAnsi="Times New Roman" w:cs="Times New Roman"/>
      <w:b w:val="0"/>
      <w:bCs w:val="0"/>
      <w:i w:val="0"/>
      <w:iCs w:val="0"/>
      <w:color w:val="000099"/>
      <w:sz w:val="24"/>
      <w:szCs w:val="24"/>
    </w:rPr>
  </w:style>
  <w:style w:type="character" w:customStyle="1" w:styleId="spanrvts37">
    <w:name w:val="span_rvts37"/>
    <w:rsid w:val="00230FCE"/>
    <w:rPr>
      <w:rFonts w:ascii="Times New Roman" w:eastAsia="Times New Roman" w:hAnsi="Times New Roman" w:cs="Times New Roman"/>
      <w:b/>
      <w:bCs/>
      <w:i w:val="0"/>
      <w:iCs w:val="0"/>
      <w:sz w:val="24"/>
      <w:szCs w:val="24"/>
      <w:vertAlign w:val="superscript"/>
    </w:rPr>
  </w:style>
  <w:style w:type="character" w:customStyle="1" w:styleId="spanrvts82">
    <w:name w:val="span_rvts82"/>
    <w:rsid w:val="00230FCE"/>
    <w:rPr>
      <w:rFonts w:ascii="Times New Roman" w:eastAsia="Times New Roman" w:hAnsi="Times New Roman" w:cs="Times New Roman"/>
      <w:b w:val="0"/>
      <w:bCs w:val="0"/>
      <w:i w:val="0"/>
      <w:iCs w:val="0"/>
      <w:sz w:val="20"/>
      <w:szCs w:val="20"/>
    </w:rPr>
  </w:style>
  <w:style w:type="paragraph" w:customStyle="1" w:styleId="rvps12">
    <w:name w:val="rvps12"/>
    <w:basedOn w:val="a"/>
    <w:rsid w:val="00230FCE"/>
    <w:pPr>
      <w:jc w:val="center"/>
    </w:pPr>
  </w:style>
  <w:style w:type="paragraph" w:styleId="a3">
    <w:name w:val="List Paragraph"/>
    <w:basedOn w:val="a"/>
    <w:uiPriority w:val="34"/>
    <w:qFormat/>
    <w:rsid w:val="0064797B"/>
    <w:pPr>
      <w:ind w:left="720"/>
      <w:contextualSpacing/>
    </w:pPr>
    <w:rPr>
      <w:rFonts w:ascii="Calibri" w:eastAsia="Calibri" w:hAnsi="Calibri"/>
      <w:sz w:val="22"/>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CE"/>
    <w:rPr>
      <w:rFonts w:ascii="Times New Roman" w:eastAsia="Times New Roman" w:hAnsi="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anrvts0">
    <w:name w:val="span_rvts0"/>
    <w:rsid w:val="00230FCE"/>
    <w:rPr>
      <w:rFonts w:ascii="Times New Roman" w:eastAsia="Times New Roman" w:hAnsi="Times New Roman" w:cs="Times New Roman"/>
      <w:b w:val="0"/>
      <w:bCs w:val="0"/>
      <w:i w:val="0"/>
      <w:iCs w:val="0"/>
      <w:sz w:val="24"/>
      <w:szCs w:val="24"/>
    </w:rPr>
  </w:style>
  <w:style w:type="paragraph" w:customStyle="1" w:styleId="rvps14">
    <w:name w:val="rvps14"/>
    <w:basedOn w:val="a"/>
    <w:rsid w:val="00230FCE"/>
  </w:style>
  <w:style w:type="character" w:customStyle="1" w:styleId="spanrvts15">
    <w:name w:val="span_rvts15"/>
    <w:rsid w:val="00230FCE"/>
    <w:rPr>
      <w:rFonts w:ascii="Times New Roman" w:eastAsia="Times New Roman" w:hAnsi="Times New Roman" w:cs="Times New Roman"/>
      <w:b/>
      <w:bCs/>
      <w:i w:val="0"/>
      <w:iCs w:val="0"/>
      <w:sz w:val="28"/>
      <w:szCs w:val="28"/>
    </w:rPr>
  </w:style>
  <w:style w:type="paragraph" w:customStyle="1" w:styleId="rvps7">
    <w:name w:val="rvps7"/>
    <w:basedOn w:val="a"/>
    <w:rsid w:val="00230FCE"/>
    <w:pPr>
      <w:jc w:val="center"/>
    </w:pPr>
  </w:style>
  <w:style w:type="table" w:customStyle="1" w:styleId="articletable">
    <w:name w:val="article_table"/>
    <w:basedOn w:val="a1"/>
    <w:rsid w:val="00230FCE"/>
    <w:rPr>
      <w:rFonts w:ascii="Times New Roman" w:eastAsia="Times New Roman" w:hAnsi="Times New Roman"/>
      <w:lang w:val="en-US"/>
    </w:rPr>
    <w:tblPr/>
  </w:style>
  <w:style w:type="character" w:customStyle="1" w:styleId="arvts96">
    <w:name w:val="a_rvts96"/>
    <w:rsid w:val="00230FCE"/>
    <w:rPr>
      <w:rFonts w:ascii="Times New Roman" w:eastAsia="Times New Roman" w:hAnsi="Times New Roman" w:cs="Times New Roman"/>
      <w:b w:val="0"/>
      <w:bCs w:val="0"/>
      <w:i w:val="0"/>
      <w:iCs w:val="0"/>
      <w:color w:val="000099"/>
      <w:sz w:val="24"/>
      <w:szCs w:val="24"/>
    </w:rPr>
  </w:style>
  <w:style w:type="character" w:customStyle="1" w:styleId="spanrvts37">
    <w:name w:val="span_rvts37"/>
    <w:rsid w:val="00230FCE"/>
    <w:rPr>
      <w:rFonts w:ascii="Times New Roman" w:eastAsia="Times New Roman" w:hAnsi="Times New Roman" w:cs="Times New Roman"/>
      <w:b/>
      <w:bCs/>
      <w:i w:val="0"/>
      <w:iCs w:val="0"/>
      <w:sz w:val="24"/>
      <w:szCs w:val="24"/>
      <w:vertAlign w:val="superscript"/>
    </w:rPr>
  </w:style>
  <w:style w:type="character" w:customStyle="1" w:styleId="spanrvts82">
    <w:name w:val="span_rvts82"/>
    <w:rsid w:val="00230FCE"/>
    <w:rPr>
      <w:rFonts w:ascii="Times New Roman" w:eastAsia="Times New Roman" w:hAnsi="Times New Roman" w:cs="Times New Roman"/>
      <w:b w:val="0"/>
      <w:bCs w:val="0"/>
      <w:i w:val="0"/>
      <w:iCs w:val="0"/>
      <w:sz w:val="20"/>
      <w:szCs w:val="20"/>
    </w:rPr>
  </w:style>
  <w:style w:type="paragraph" w:customStyle="1" w:styleId="rvps12">
    <w:name w:val="rvps12"/>
    <w:basedOn w:val="a"/>
    <w:rsid w:val="00230FCE"/>
    <w:pPr>
      <w:jc w:val="center"/>
    </w:pPr>
  </w:style>
  <w:style w:type="paragraph" w:styleId="a3">
    <w:name w:val="List Paragraph"/>
    <w:basedOn w:val="a"/>
    <w:uiPriority w:val="34"/>
    <w:qFormat/>
    <w:rsid w:val="0064797B"/>
    <w:pPr>
      <w:ind w:left="720"/>
      <w:contextualSpacing/>
    </w:pPr>
    <w:rPr>
      <w:rFonts w:ascii="Calibri" w:eastAsia="Calibri"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08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65-20" TargetMode="External"/><Relationship Id="rId3" Type="http://schemas.openxmlformats.org/officeDocument/2006/relationships/styles" Target="styles.xml"/><Relationship Id="rId7" Type="http://schemas.openxmlformats.org/officeDocument/2006/relationships/hyperlink" Target="https://zakon.rada.gov.ua/laws/show/2465-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on.rada.gov.ua/laws/show/2465-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OSO\DOTS\zza.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F7579-4238-44D2-92D4-A51D52800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zza</Template>
  <TotalTime>15</TotalTime>
  <Pages>7</Pages>
  <Words>10161</Words>
  <Characters>5792</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15922</CharactersWithSpaces>
  <SharedDoc>false</SharedDoc>
  <HLinks>
    <vt:vector size="18" baseType="variant">
      <vt:variant>
        <vt:i4>6881395</vt:i4>
      </vt:variant>
      <vt:variant>
        <vt:i4>6</vt:i4>
      </vt:variant>
      <vt:variant>
        <vt:i4>0</vt:i4>
      </vt:variant>
      <vt:variant>
        <vt:i4>5</vt:i4>
      </vt:variant>
      <vt:variant>
        <vt:lpwstr>https://zakon.rada.gov.ua/laws/show/2465-20</vt:lpwstr>
      </vt:variant>
      <vt:variant>
        <vt:lpwstr>n283</vt:lpwstr>
      </vt:variant>
      <vt:variant>
        <vt:i4>7209084</vt:i4>
      </vt:variant>
      <vt:variant>
        <vt:i4>3</vt:i4>
      </vt:variant>
      <vt:variant>
        <vt:i4>0</vt:i4>
      </vt:variant>
      <vt:variant>
        <vt:i4>5</vt:i4>
      </vt:variant>
      <vt:variant>
        <vt:lpwstr>https://zakon.rada.gov.ua/laws/show/2465-20</vt:lpwstr>
      </vt:variant>
      <vt:variant>
        <vt:lpwstr>n274</vt:lpwstr>
      </vt:variant>
      <vt:variant>
        <vt:i4>7012475</vt:i4>
      </vt:variant>
      <vt:variant>
        <vt:i4>0</vt:i4>
      </vt:variant>
      <vt:variant>
        <vt:i4>0</vt:i4>
      </vt:variant>
      <vt:variant>
        <vt:i4>5</vt:i4>
      </vt:variant>
      <vt:variant>
        <vt:lpwstr>https://zakon.rada.gov.ua/laws/show/2465-20</vt:lpwstr>
      </vt:variant>
      <vt:variant>
        <vt:lpwstr>n506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dc:creator>
  <cp:lastModifiedBy>tana</cp:lastModifiedBy>
  <cp:revision>4</cp:revision>
  <dcterms:created xsi:type="dcterms:W3CDTF">2026-08-31T12:26:00Z</dcterms:created>
  <dcterms:modified xsi:type="dcterms:W3CDTF">2026-09-01T10:32:00Z</dcterms:modified>
</cp:coreProperties>
</file>